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8D48B" w14:textId="35EF95F4" w:rsidR="006D6EC9" w:rsidRPr="009A74E5" w:rsidRDefault="004869C5" w:rsidP="006D6E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Обзор </w:t>
      </w:r>
      <w:r w:rsidR="000B315B">
        <w:rPr>
          <w:rFonts w:ascii="Times New Roman" w:hAnsi="Times New Roman" w:cs="Times New Roman"/>
          <w:b/>
          <w:bCs/>
          <w:sz w:val="28"/>
          <w:szCs w:val="28"/>
        </w:rPr>
        <w:t>социально-экономическо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 развития </w:t>
      </w:r>
      <w:r w:rsidR="000B315B">
        <w:rPr>
          <w:rFonts w:ascii="Times New Roman" w:hAnsi="Times New Roman" w:cs="Times New Roman"/>
          <w:b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0B315B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0B315B">
        <w:rPr>
          <w:rFonts w:ascii="Times New Roman" w:hAnsi="Times New Roman" w:cs="Times New Roman"/>
          <w:b/>
          <w:bCs/>
          <w:sz w:val="28"/>
          <w:szCs w:val="28"/>
        </w:rPr>
        <w:t xml:space="preserve"> «Качугский район» за 2021 год </w:t>
      </w:r>
    </w:p>
    <w:tbl>
      <w:tblPr>
        <w:tblStyle w:val="a7"/>
        <w:tblW w:w="10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4"/>
        <w:gridCol w:w="236"/>
      </w:tblGrid>
      <w:tr w:rsidR="001F15A0" w:rsidRPr="009A74E5" w14:paraId="61C6DED1" w14:textId="77777777" w:rsidTr="00E744A3">
        <w:tc>
          <w:tcPr>
            <w:tcW w:w="10464" w:type="dxa"/>
          </w:tcPr>
          <w:p w14:paraId="164415D0" w14:textId="040986C7" w:rsidR="00812ABD" w:rsidRPr="009A74E5" w:rsidRDefault="00812ABD" w:rsidP="00812ABD">
            <w:pPr>
              <w:pStyle w:val="a8"/>
              <w:ind w:firstLine="709"/>
              <w:jc w:val="both"/>
              <w:rPr>
                <w:szCs w:val="28"/>
              </w:rPr>
            </w:pPr>
            <w:bookmarkStart w:id="0" w:name="_Hlk98167177"/>
            <w:r w:rsidRPr="009A74E5">
              <w:rPr>
                <w:szCs w:val="28"/>
              </w:rPr>
              <w:t xml:space="preserve">Муниципальное образование «Качугский район» включает в себя 14 муниципальных образований 1-го уровня, объединяющих 77 населенных пунктов. Районный центр – </w:t>
            </w:r>
            <w:proofErr w:type="spellStart"/>
            <w:r w:rsidRPr="009A74E5">
              <w:rPr>
                <w:szCs w:val="28"/>
              </w:rPr>
              <w:t>р.п</w:t>
            </w:r>
            <w:proofErr w:type="spellEnd"/>
            <w:r w:rsidRPr="009A74E5">
              <w:rPr>
                <w:szCs w:val="28"/>
              </w:rPr>
              <w:t xml:space="preserve">. </w:t>
            </w:r>
            <w:proofErr w:type="spellStart"/>
            <w:r w:rsidRPr="009A74E5">
              <w:rPr>
                <w:szCs w:val="28"/>
              </w:rPr>
              <w:t>Качуг</w:t>
            </w:r>
            <w:proofErr w:type="spellEnd"/>
            <w:r w:rsidRPr="009A74E5">
              <w:rPr>
                <w:szCs w:val="28"/>
              </w:rPr>
              <w:t>, основан в 1686 году. Площадь района составляет 3140,8 тыс. га (31,4 тыс. км</w:t>
            </w:r>
            <w:r w:rsidRPr="009A74E5">
              <w:rPr>
                <w:szCs w:val="28"/>
                <w:vertAlign w:val="superscript"/>
              </w:rPr>
              <w:t>2</w:t>
            </w:r>
            <w:r w:rsidRPr="009A74E5">
              <w:rPr>
                <w:szCs w:val="28"/>
              </w:rPr>
              <w:t xml:space="preserve">) или 4% территории Иркутской области. </w:t>
            </w:r>
          </w:p>
          <w:p w14:paraId="4D057C71" w14:textId="77777777" w:rsidR="00812ABD" w:rsidRPr="009A74E5" w:rsidRDefault="00812ABD" w:rsidP="00812AB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Основу экономики района составляют: сельское хозяйство, лесозаготовительная деятельность, обрабатывающие производства, в том числе: обработка древесины и производство изделий из дерева, производство пищевых продуктов, оптовая и розничная </w:t>
            </w:r>
            <w:proofErr w:type="gramStart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торговля,  общественное</w:t>
            </w:r>
            <w:proofErr w:type="gramEnd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питание, транспорт и связь, предоставление услуг населению. Во всех отраслях экономики преобладает частная форма собственности предприятий.</w:t>
            </w:r>
          </w:p>
          <w:p w14:paraId="706D7B26" w14:textId="7AFE70D9" w:rsidR="00812ABD" w:rsidRDefault="00812ABD" w:rsidP="001F15A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0AD49B" w14:textId="77777777" w:rsidR="00935916" w:rsidRPr="0052248A" w:rsidRDefault="00935916" w:rsidP="0093591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2248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Уровень жизни населения</w:t>
            </w:r>
          </w:p>
          <w:p w14:paraId="588B1F44" w14:textId="77777777" w:rsidR="00935916" w:rsidRPr="0052248A" w:rsidRDefault="00935916" w:rsidP="0093591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522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исленность населения Качугского района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1 января 2021 года составляет 16820 чел.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 на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января 2020 года - 16803 чел.; + 0,1 %).</w:t>
            </w:r>
          </w:p>
          <w:p w14:paraId="6C3B4F30" w14:textId="77777777" w:rsidR="00935916" w:rsidRPr="0052248A" w:rsidRDefault="00935916" w:rsidP="00935916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 населения Качугского района моложе трудоспособного возраста состав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ляет 4525 чел. (</w:t>
            </w:r>
            <w:r w:rsidRPr="00522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6,9</w:t>
            </w:r>
            <w:r w:rsidRPr="00522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22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общей численности населения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522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численность населения в трудоспособном возрасте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8055 чел. (</w:t>
            </w:r>
            <w:r w:rsidRPr="00522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</w:t>
            </w:r>
            <w:r w:rsidRPr="00522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522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численность населения старше трудоспособного возраста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4240 чел. (</w:t>
            </w:r>
            <w:r w:rsidRPr="00522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</w:t>
            </w:r>
            <w:r w:rsidRPr="00522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  <w:r w:rsidRPr="00522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3A59DC53" w14:textId="77777777" w:rsidR="00935916" w:rsidRPr="0052248A" w:rsidRDefault="00935916" w:rsidP="0093591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22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Среднесписочная численность работающих – 4068 чел., в</w:t>
            </w:r>
            <w:r w:rsidRPr="0052248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бюджетной сфере занято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2011</w:t>
            </w:r>
            <w:r w:rsidRPr="0052248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человек, в материальном производстве –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985</w:t>
            </w:r>
            <w:r w:rsidRPr="0052248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чел., в прочих – 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072</w:t>
            </w:r>
            <w:r w:rsidRPr="0052248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чел.</w:t>
            </w:r>
          </w:p>
          <w:p w14:paraId="2466279B" w14:textId="77777777" w:rsidR="00935916" w:rsidRPr="0052248A" w:rsidRDefault="00935916" w:rsidP="0093591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Среднемесячная заработная плата по району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2021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год  </w:t>
            </w:r>
            <w:r w:rsidRPr="00522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составляет</w:t>
            </w:r>
            <w:proofErr w:type="gramEnd"/>
            <w:r w:rsidRPr="00522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30017 руб. (за 2020 год – 28 493 руб.; + 5,3 %)</w:t>
            </w:r>
            <w:r w:rsidRPr="00522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7E0A3BC6" w14:textId="77777777" w:rsidR="00935916" w:rsidRDefault="00935916" w:rsidP="00935916">
            <w:pPr>
              <w:pStyle w:val="a8"/>
              <w:ind w:firstLine="709"/>
              <w:jc w:val="both"/>
              <w:rPr>
                <w:color w:val="000000" w:themeColor="text1"/>
                <w:szCs w:val="28"/>
              </w:rPr>
            </w:pPr>
            <w:r w:rsidRPr="0052248A">
              <w:rPr>
                <w:color w:val="000000" w:themeColor="text1"/>
                <w:szCs w:val="28"/>
              </w:rPr>
              <w:t xml:space="preserve">Среднедушевой денежный доход </w:t>
            </w:r>
            <w:r>
              <w:rPr>
                <w:color w:val="000000" w:themeColor="text1"/>
                <w:szCs w:val="28"/>
              </w:rPr>
              <w:t xml:space="preserve">составил 12 650 руб. в месяц </w:t>
            </w:r>
            <w:proofErr w:type="gramStart"/>
            <w:r>
              <w:rPr>
                <w:color w:val="000000" w:themeColor="text1"/>
                <w:szCs w:val="28"/>
              </w:rPr>
              <w:t>( за</w:t>
            </w:r>
            <w:proofErr w:type="gramEnd"/>
            <w:r>
              <w:rPr>
                <w:color w:val="000000" w:themeColor="text1"/>
                <w:szCs w:val="28"/>
              </w:rPr>
              <w:t xml:space="preserve"> 2020 год – 12 340 руб.; + 2,5 %). </w:t>
            </w:r>
          </w:p>
          <w:p w14:paraId="69A40C4B" w14:textId="77777777" w:rsidR="00935916" w:rsidRDefault="00935916" w:rsidP="00935916">
            <w:pPr>
              <w:pStyle w:val="a8"/>
              <w:ind w:firstLine="709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По состоянию на 1 января 2021 года численность населения, </w:t>
            </w:r>
            <w:r w:rsidRPr="0052248A">
              <w:rPr>
                <w:color w:val="000000" w:themeColor="text1"/>
                <w:szCs w:val="28"/>
              </w:rPr>
              <w:t xml:space="preserve">имеющего доход ниже прожиточного минимума, составляет </w:t>
            </w:r>
            <w:r>
              <w:rPr>
                <w:color w:val="000000" w:themeColor="text1"/>
                <w:szCs w:val="28"/>
              </w:rPr>
              <w:t>5723 чел., или 34 % от общей численности населения района.</w:t>
            </w:r>
          </w:p>
          <w:p w14:paraId="0E3C3004" w14:textId="09CE2283" w:rsidR="00935916" w:rsidRPr="00935916" w:rsidRDefault="00935916" w:rsidP="00935916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состоянию на 1 января 2022 года у</w:t>
            </w:r>
            <w:r w:rsidRPr="00522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ровень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регистрируемой</w:t>
            </w:r>
            <w:r w:rsidRPr="00522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безработицы (к экономически активному населению)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1,2 </w:t>
            </w:r>
            <w:r w:rsidRPr="00522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 по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состоянию на 1 января 2020 года – 3,1 %).</w:t>
            </w:r>
            <w:r w:rsidRPr="00522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0EF0844D" w14:textId="77777777" w:rsidR="00935916" w:rsidRPr="0052248A" w:rsidRDefault="00935916" w:rsidP="00935916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2248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Финансовая деятельность</w:t>
            </w:r>
          </w:p>
          <w:p w14:paraId="3C103485" w14:textId="77777777" w:rsidR="00935916" w:rsidRPr="0077087D" w:rsidRDefault="00935916" w:rsidP="0093591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2248A">
              <w:rPr>
                <w:rFonts w:ascii="Times New Roman" w:hAnsi="Times New Roman" w:cs="Times New Roman"/>
                <w:sz w:val="28"/>
                <w:szCs w:val="28"/>
              </w:rPr>
              <w:t>умма поступлений налогов и сборов в консолидирован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бюджет за 2021 год составила 126,944 </w:t>
            </w:r>
            <w:proofErr w:type="spellStart"/>
            <w:r w:rsidRPr="0052248A">
              <w:rPr>
                <w:rFonts w:ascii="Times New Roman" w:hAnsi="Times New Roman" w:cs="Times New Roman"/>
                <w:sz w:val="28"/>
                <w:szCs w:val="28"/>
              </w:rPr>
              <w:t>млн.руб</w:t>
            </w:r>
            <w:proofErr w:type="spellEnd"/>
            <w:r w:rsidRPr="005224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год – 106,445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.; + 19,3 %). </w:t>
            </w:r>
          </w:p>
          <w:p w14:paraId="54BBB525" w14:textId="77777777" w:rsidR="00935916" w:rsidRPr="0052248A" w:rsidRDefault="00935916" w:rsidP="0093591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</w:t>
            </w:r>
            <w:r w:rsidRPr="0052248A">
              <w:rPr>
                <w:rFonts w:ascii="Times New Roman" w:hAnsi="Times New Roman" w:cs="Times New Roman"/>
                <w:sz w:val="28"/>
                <w:szCs w:val="28"/>
              </w:rPr>
              <w:t>оходы консолидированного бюджета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«Качугский район» составили 163,292</w:t>
            </w:r>
            <w:r w:rsidRPr="00522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48A">
              <w:rPr>
                <w:rFonts w:ascii="Times New Roman" w:hAnsi="Times New Roman" w:cs="Times New Roman"/>
                <w:sz w:val="28"/>
                <w:szCs w:val="28"/>
              </w:rPr>
              <w:t>млн.руб</w:t>
            </w:r>
            <w:proofErr w:type="spellEnd"/>
            <w:r w:rsidRPr="005224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2020 год – 130,720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 + 24,9 %).</w:t>
            </w:r>
          </w:p>
          <w:p w14:paraId="40213CAF" w14:textId="77777777" w:rsidR="00935916" w:rsidRPr="007B5E03" w:rsidRDefault="00935916" w:rsidP="00935916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Обеспеченность собственными доходами на душу населени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 </w:t>
            </w:r>
            <w:r w:rsidRPr="00522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составила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9,708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., (за 2020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 –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7,780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.; + 24,8 %). </w:t>
            </w:r>
          </w:p>
          <w:p w14:paraId="4D714F00" w14:textId="03E01F86" w:rsidR="00935916" w:rsidRDefault="00935916" w:rsidP="0093591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48A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инвестиций – 58,694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в том числе: средства местного и областного бюджетов – 55,117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средства хозяйствующих субъектов – 3,577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Pr="0052248A">
              <w:rPr>
                <w:rFonts w:ascii="Times New Roman" w:hAnsi="Times New Roman" w:cs="Times New Roman"/>
                <w:sz w:val="28"/>
                <w:szCs w:val="28"/>
              </w:rPr>
              <w:t>.руб</w:t>
            </w:r>
            <w:proofErr w:type="spellEnd"/>
            <w:r w:rsidRPr="005224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4825FB92" w14:textId="7430EA1A" w:rsidR="00935916" w:rsidRDefault="00935916" w:rsidP="0093591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91CE06" w14:textId="5B998948" w:rsidR="00935916" w:rsidRDefault="00935916" w:rsidP="0093591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34657A" w14:textId="77777777" w:rsidR="00935916" w:rsidRPr="00935916" w:rsidRDefault="00935916" w:rsidP="0093591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151D59" w14:textId="77777777" w:rsidR="00935916" w:rsidRDefault="00812ABD" w:rsidP="0093591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       </w:t>
            </w:r>
            <w:r w:rsidR="00935916" w:rsidRPr="0093591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Бюджетная политика</w:t>
            </w:r>
          </w:p>
          <w:p w14:paraId="7A54D73A" w14:textId="744EAA16" w:rsidR="00B809F0" w:rsidRPr="009A74E5" w:rsidRDefault="00935916" w:rsidP="000140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  <w:r w:rsidR="00812ABD"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образование «Качугский район» относится к 3 группе </w:t>
            </w:r>
            <w:proofErr w:type="spellStart"/>
            <w:r w:rsidR="00812ABD"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дотационности</w:t>
            </w:r>
            <w:proofErr w:type="spellEnd"/>
            <w:r w:rsidR="00812ABD"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сельские поселения, входящие в состав Качугского района, - к 4 группе </w:t>
            </w:r>
            <w:proofErr w:type="spellStart"/>
            <w:r w:rsidR="00812ABD"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дотационности</w:t>
            </w:r>
            <w:proofErr w:type="spellEnd"/>
            <w:r w:rsidR="00812ABD"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Таким образом, муниципальное образование, в целом, является высокодотационным. </w:t>
            </w:r>
          </w:p>
          <w:p w14:paraId="70C96768" w14:textId="54F675C5" w:rsidR="00812ABD" w:rsidRPr="009A74E5" w:rsidRDefault="00812ABD" w:rsidP="00D923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21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591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A74E5">
              <w:rPr>
                <w:rFonts w:ascii="Times New Roman" w:hAnsi="Times New Roman"/>
                <w:bCs/>
                <w:sz w:val="28"/>
                <w:szCs w:val="28"/>
              </w:rPr>
              <w:t>Кредиторская задолженность МО «Качугский район» отсутствует.</w:t>
            </w:r>
          </w:p>
          <w:p w14:paraId="53A0F578" w14:textId="0B14E420" w:rsidR="00014050" w:rsidRPr="00935916" w:rsidRDefault="002E6FB5" w:rsidP="00935916">
            <w:pPr>
              <w:tabs>
                <w:tab w:val="left" w:pos="-1843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74E5">
              <w:rPr>
                <w:rFonts w:ascii="Times New Roman" w:hAnsi="Times New Roman"/>
                <w:bCs/>
                <w:sz w:val="28"/>
                <w:szCs w:val="28"/>
              </w:rPr>
              <w:t xml:space="preserve">      </w:t>
            </w:r>
            <w:r w:rsidR="00935916"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r w:rsidR="00812ABD" w:rsidRPr="009A74E5">
              <w:rPr>
                <w:rFonts w:ascii="Times New Roman" w:hAnsi="Times New Roman"/>
                <w:bCs/>
                <w:sz w:val="28"/>
                <w:szCs w:val="28"/>
              </w:rPr>
              <w:t>Муниципальный долг МО «Качугский район» отсутствует.</w:t>
            </w:r>
          </w:p>
          <w:p w14:paraId="4F98D61E" w14:textId="661779FC" w:rsidR="00D923B6" w:rsidRPr="009A74E5" w:rsidRDefault="00014050" w:rsidP="00014050">
            <w:pPr>
              <w:tabs>
                <w:tab w:val="left" w:pos="-184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E5">
              <w:rPr>
                <w:rFonts w:ascii="Times New Roman" w:hAnsi="Times New Roman"/>
                <w:sz w:val="28"/>
                <w:szCs w:val="28"/>
              </w:rPr>
              <w:t xml:space="preserve">Одним из полномочий муниципального района является выравнивание бюджетной обеспеченности поселений. В 2021 году сумма финансирования составила 121,206 </w:t>
            </w:r>
            <w:proofErr w:type="spellStart"/>
            <w:r w:rsidRPr="009A74E5">
              <w:rPr>
                <w:rFonts w:ascii="Times New Roman" w:hAnsi="Times New Roman"/>
                <w:sz w:val="28"/>
                <w:szCs w:val="28"/>
              </w:rPr>
              <w:t>млн.руб</w:t>
            </w:r>
            <w:proofErr w:type="spellEnd"/>
            <w:r w:rsidRPr="009A74E5">
              <w:rPr>
                <w:rFonts w:ascii="Times New Roman" w:hAnsi="Times New Roman"/>
                <w:sz w:val="28"/>
                <w:szCs w:val="28"/>
              </w:rPr>
              <w:t xml:space="preserve">. (в 2020 году - 105,830 </w:t>
            </w:r>
            <w:proofErr w:type="spellStart"/>
            <w:r w:rsidRPr="009A74E5">
              <w:rPr>
                <w:rFonts w:ascii="Times New Roman" w:hAnsi="Times New Roman"/>
                <w:sz w:val="28"/>
                <w:szCs w:val="28"/>
              </w:rPr>
              <w:t>млн.руб</w:t>
            </w:r>
            <w:proofErr w:type="spellEnd"/>
            <w:r w:rsidRPr="009A74E5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14:paraId="2DAFAC63" w14:textId="1276561B" w:rsidR="00014050" w:rsidRPr="009A74E5" w:rsidRDefault="00014050" w:rsidP="00014050">
            <w:pPr>
              <w:tabs>
                <w:tab w:val="left" w:pos="-184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C3361C" w14:textId="730905D5" w:rsidR="00014050" w:rsidRPr="00935916" w:rsidRDefault="00014050" w:rsidP="00014050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935916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Реализация мероприятий в рамках проекта «Народные инициативы» </w:t>
            </w:r>
          </w:p>
          <w:tbl>
            <w:tblPr>
              <w:tblW w:w="102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85"/>
              <w:gridCol w:w="1842"/>
              <w:gridCol w:w="2127"/>
              <w:gridCol w:w="1984"/>
            </w:tblGrid>
            <w:tr w:rsidR="00014050" w:rsidRPr="009A74E5" w14:paraId="4D89D771" w14:textId="77777777" w:rsidTr="00657160">
              <w:tc>
                <w:tcPr>
                  <w:tcW w:w="4285" w:type="dxa"/>
                </w:tcPr>
                <w:p w14:paraId="7FFFBC5D" w14:textId="77777777" w:rsidR="00014050" w:rsidRPr="009A74E5" w:rsidRDefault="00014050" w:rsidP="000140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14:paraId="10EA4714" w14:textId="77777777" w:rsidR="00014050" w:rsidRPr="009A74E5" w:rsidRDefault="00014050" w:rsidP="000140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127" w:type="dxa"/>
                  <w:vAlign w:val="center"/>
                </w:tcPr>
                <w:p w14:paraId="06B59785" w14:textId="77777777" w:rsidR="00014050" w:rsidRPr="009A74E5" w:rsidRDefault="00014050" w:rsidP="000140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984" w:type="dxa"/>
                </w:tcPr>
                <w:p w14:paraId="7F828734" w14:textId="77777777" w:rsidR="00014050" w:rsidRPr="009A74E5" w:rsidRDefault="00014050" w:rsidP="000140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2021</w:t>
                  </w:r>
                </w:p>
              </w:tc>
            </w:tr>
            <w:tr w:rsidR="00014050" w:rsidRPr="009A74E5" w14:paraId="195534C8" w14:textId="77777777" w:rsidTr="00657160">
              <w:tc>
                <w:tcPr>
                  <w:tcW w:w="4285" w:type="dxa"/>
                </w:tcPr>
                <w:p w14:paraId="3C1AE623" w14:textId="1DDB307F" w:rsidR="00014050" w:rsidRPr="009A74E5" w:rsidRDefault="00014050" w:rsidP="000140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Всего, </w:t>
                  </w:r>
                  <w:proofErr w:type="spellStart"/>
                  <w:r w:rsidR="00AB307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млн</w:t>
                  </w:r>
                  <w:r w:rsidRPr="009A74E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.руб</w:t>
                  </w:r>
                  <w:proofErr w:type="spellEnd"/>
                  <w:r w:rsidRPr="009A74E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842" w:type="dxa"/>
                  <w:vAlign w:val="center"/>
                </w:tcPr>
                <w:p w14:paraId="6EFBAF9E" w14:textId="77777777" w:rsidR="00014050" w:rsidRPr="009A74E5" w:rsidRDefault="00014050" w:rsidP="000140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/>
                      <w:sz w:val="28"/>
                      <w:szCs w:val="28"/>
                    </w:rPr>
                    <w:t>10,081</w:t>
                  </w:r>
                </w:p>
              </w:tc>
              <w:tc>
                <w:tcPr>
                  <w:tcW w:w="2127" w:type="dxa"/>
                  <w:vAlign w:val="center"/>
                </w:tcPr>
                <w:p w14:paraId="488D379C" w14:textId="77777777" w:rsidR="00014050" w:rsidRPr="009A74E5" w:rsidRDefault="00014050" w:rsidP="000140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/>
                      <w:sz w:val="28"/>
                      <w:szCs w:val="28"/>
                    </w:rPr>
                    <w:t>13,782</w:t>
                  </w:r>
                </w:p>
              </w:tc>
              <w:tc>
                <w:tcPr>
                  <w:tcW w:w="1984" w:type="dxa"/>
                </w:tcPr>
                <w:p w14:paraId="6C9B3535" w14:textId="77777777" w:rsidR="00014050" w:rsidRPr="009A74E5" w:rsidRDefault="00014050" w:rsidP="000140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/>
                      <w:sz w:val="28"/>
                      <w:szCs w:val="28"/>
                    </w:rPr>
                    <w:t>9,206</w:t>
                  </w:r>
                </w:p>
              </w:tc>
            </w:tr>
            <w:tr w:rsidR="00014050" w:rsidRPr="009A74E5" w14:paraId="110033F1" w14:textId="77777777" w:rsidTr="00657160">
              <w:tc>
                <w:tcPr>
                  <w:tcW w:w="4285" w:type="dxa"/>
                </w:tcPr>
                <w:p w14:paraId="74D6A050" w14:textId="77777777" w:rsidR="00014050" w:rsidRPr="009A74E5" w:rsidRDefault="00014050" w:rsidP="000140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- муниципальный район</w:t>
                  </w:r>
                </w:p>
              </w:tc>
              <w:tc>
                <w:tcPr>
                  <w:tcW w:w="1842" w:type="dxa"/>
                  <w:vAlign w:val="center"/>
                </w:tcPr>
                <w:p w14:paraId="68D11E16" w14:textId="77777777" w:rsidR="00014050" w:rsidRPr="009A74E5" w:rsidRDefault="00014050" w:rsidP="000140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/>
                      <w:sz w:val="28"/>
                      <w:szCs w:val="28"/>
                    </w:rPr>
                    <w:t>4,925</w:t>
                  </w:r>
                </w:p>
              </w:tc>
              <w:tc>
                <w:tcPr>
                  <w:tcW w:w="2127" w:type="dxa"/>
                  <w:vAlign w:val="center"/>
                </w:tcPr>
                <w:p w14:paraId="397C2A1A" w14:textId="77777777" w:rsidR="00014050" w:rsidRPr="009A74E5" w:rsidRDefault="00014050" w:rsidP="000140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/>
                      <w:sz w:val="28"/>
                      <w:szCs w:val="28"/>
                    </w:rPr>
                    <w:t>4,905</w:t>
                  </w:r>
                </w:p>
              </w:tc>
              <w:tc>
                <w:tcPr>
                  <w:tcW w:w="1984" w:type="dxa"/>
                </w:tcPr>
                <w:p w14:paraId="6B6807CD" w14:textId="77777777" w:rsidR="00014050" w:rsidRPr="009A74E5" w:rsidRDefault="00014050" w:rsidP="000140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/>
                      <w:sz w:val="28"/>
                      <w:szCs w:val="28"/>
                    </w:rPr>
                    <w:t>4,801</w:t>
                  </w:r>
                </w:p>
              </w:tc>
            </w:tr>
            <w:tr w:rsidR="00014050" w:rsidRPr="009A74E5" w14:paraId="5BA19D54" w14:textId="77777777" w:rsidTr="00657160">
              <w:tc>
                <w:tcPr>
                  <w:tcW w:w="4285" w:type="dxa"/>
                </w:tcPr>
                <w:p w14:paraId="4FD570C1" w14:textId="77777777" w:rsidR="00014050" w:rsidRPr="009A74E5" w:rsidRDefault="00014050" w:rsidP="000140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- поселения</w:t>
                  </w:r>
                </w:p>
              </w:tc>
              <w:tc>
                <w:tcPr>
                  <w:tcW w:w="1842" w:type="dxa"/>
                  <w:vAlign w:val="center"/>
                </w:tcPr>
                <w:p w14:paraId="4A536B89" w14:textId="77777777" w:rsidR="00014050" w:rsidRPr="009A74E5" w:rsidRDefault="00014050" w:rsidP="000140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/>
                      <w:sz w:val="28"/>
                      <w:szCs w:val="28"/>
                    </w:rPr>
                    <w:t>5,156</w:t>
                  </w:r>
                </w:p>
              </w:tc>
              <w:tc>
                <w:tcPr>
                  <w:tcW w:w="2127" w:type="dxa"/>
                  <w:vAlign w:val="center"/>
                </w:tcPr>
                <w:p w14:paraId="7D515549" w14:textId="77777777" w:rsidR="00014050" w:rsidRPr="009A74E5" w:rsidRDefault="00014050" w:rsidP="000140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/>
                      <w:sz w:val="28"/>
                      <w:szCs w:val="28"/>
                    </w:rPr>
                    <w:t>8,877</w:t>
                  </w:r>
                </w:p>
              </w:tc>
              <w:tc>
                <w:tcPr>
                  <w:tcW w:w="1984" w:type="dxa"/>
                </w:tcPr>
                <w:p w14:paraId="3441CEA7" w14:textId="77777777" w:rsidR="00014050" w:rsidRPr="009A74E5" w:rsidRDefault="00014050" w:rsidP="000140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/>
                      <w:sz w:val="28"/>
                      <w:szCs w:val="28"/>
                    </w:rPr>
                    <w:t>4,405</w:t>
                  </w:r>
                </w:p>
              </w:tc>
            </w:tr>
          </w:tbl>
          <w:p w14:paraId="621D965A" w14:textId="24E75218" w:rsidR="00014050" w:rsidRPr="009A74E5" w:rsidRDefault="00014050" w:rsidP="00014050">
            <w:pPr>
              <w:pStyle w:val="a8"/>
              <w:jc w:val="both"/>
              <w:rPr>
                <w:szCs w:val="28"/>
              </w:rPr>
            </w:pPr>
            <w:r w:rsidRPr="009A74E5">
              <w:rPr>
                <w:szCs w:val="28"/>
              </w:rPr>
              <w:t xml:space="preserve">          В сфере образования освоено 4,357 </w:t>
            </w:r>
            <w:proofErr w:type="spellStart"/>
            <w:r w:rsidRPr="009A74E5">
              <w:rPr>
                <w:szCs w:val="28"/>
              </w:rPr>
              <w:t>млн.руб</w:t>
            </w:r>
            <w:proofErr w:type="spellEnd"/>
            <w:r w:rsidRPr="009A74E5">
              <w:rPr>
                <w:szCs w:val="28"/>
              </w:rPr>
              <w:t xml:space="preserve">. (2020 год </w:t>
            </w:r>
            <w:r w:rsidR="00AB307E">
              <w:rPr>
                <w:szCs w:val="28"/>
              </w:rPr>
              <w:t xml:space="preserve">– </w:t>
            </w:r>
            <w:r w:rsidRPr="009A74E5">
              <w:rPr>
                <w:szCs w:val="28"/>
              </w:rPr>
              <w:t xml:space="preserve">3,493 </w:t>
            </w:r>
            <w:proofErr w:type="spellStart"/>
            <w:r w:rsidRPr="009A74E5">
              <w:rPr>
                <w:szCs w:val="28"/>
              </w:rPr>
              <w:t>млн.руб</w:t>
            </w:r>
            <w:proofErr w:type="spellEnd"/>
            <w:r w:rsidRPr="009A74E5">
              <w:rPr>
                <w:szCs w:val="28"/>
              </w:rPr>
              <w:t xml:space="preserve">.), в сфере культуры </w:t>
            </w:r>
            <w:proofErr w:type="gramStart"/>
            <w:r w:rsidRPr="009A74E5">
              <w:rPr>
                <w:szCs w:val="28"/>
              </w:rPr>
              <w:t>–  0,444</w:t>
            </w:r>
            <w:proofErr w:type="gramEnd"/>
            <w:r w:rsidRPr="009A74E5">
              <w:rPr>
                <w:szCs w:val="28"/>
              </w:rPr>
              <w:t xml:space="preserve"> </w:t>
            </w:r>
            <w:proofErr w:type="spellStart"/>
            <w:r w:rsidRPr="009A74E5">
              <w:rPr>
                <w:szCs w:val="28"/>
              </w:rPr>
              <w:t>млн.руб</w:t>
            </w:r>
            <w:proofErr w:type="spellEnd"/>
            <w:r w:rsidRPr="009A74E5">
              <w:rPr>
                <w:szCs w:val="28"/>
              </w:rPr>
              <w:t xml:space="preserve">. (2020 год – 1, 412 </w:t>
            </w:r>
            <w:proofErr w:type="spellStart"/>
            <w:r w:rsidRPr="009A74E5">
              <w:rPr>
                <w:szCs w:val="28"/>
              </w:rPr>
              <w:t>млн.руб</w:t>
            </w:r>
            <w:proofErr w:type="spellEnd"/>
            <w:r w:rsidRPr="009A74E5">
              <w:rPr>
                <w:szCs w:val="28"/>
              </w:rPr>
              <w:t>.)</w:t>
            </w:r>
          </w:p>
          <w:p w14:paraId="74101BA9" w14:textId="77777777" w:rsidR="00014050" w:rsidRPr="009A74E5" w:rsidRDefault="00014050" w:rsidP="00A53926">
            <w:pPr>
              <w:tabs>
                <w:tab w:val="left" w:pos="-18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4DE567" w14:textId="0AD0DD80" w:rsidR="00812ABD" w:rsidRPr="00935916" w:rsidRDefault="00812ABD" w:rsidP="00D923B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3591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Информация о </w:t>
            </w:r>
            <w:proofErr w:type="gramStart"/>
            <w:r w:rsidRPr="00935916">
              <w:rPr>
                <w:rFonts w:ascii="Times New Roman" w:hAnsi="Times New Roman"/>
                <w:b/>
                <w:i/>
                <w:sz w:val="28"/>
                <w:szCs w:val="28"/>
              </w:rPr>
              <w:t>реализованных  муниципальных</w:t>
            </w:r>
            <w:proofErr w:type="gramEnd"/>
            <w:r w:rsidRPr="00935916">
              <w:rPr>
                <w:rFonts w:ascii="Times New Roman" w:hAnsi="Times New Roman"/>
                <w:b/>
                <w:i/>
                <w:sz w:val="28"/>
                <w:szCs w:val="28"/>
              </w:rPr>
              <w:t>, ведомственных целевых программах, финансируемых за счет средств бюджета МО «Качугский район»</w:t>
            </w:r>
          </w:p>
          <w:tbl>
            <w:tblPr>
              <w:tblW w:w="100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67"/>
              <w:gridCol w:w="1418"/>
              <w:gridCol w:w="1559"/>
              <w:gridCol w:w="2126"/>
              <w:gridCol w:w="2126"/>
            </w:tblGrid>
            <w:tr w:rsidR="00D923B6" w:rsidRPr="009A74E5" w14:paraId="75D49029" w14:textId="1ECA8551" w:rsidTr="00D923B6">
              <w:tc>
                <w:tcPr>
                  <w:tcW w:w="2867" w:type="dxa"/>
                </w:tcPr>
                <w:p w14:paraId="4F667AC8" w14:textId="77777777" w:rsidR="00D923B6" w:rsidRPr="009A74E5" w:rsidRDefault="00D923B6" w:rsidP="00812AB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98126BF" w14:textId="77777777" w:rsidR="00D923B6" w:rsidRPr="009A74E5" w:rsidRDefault="00D923B6" w:rsidP="00812A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1559" w:type="dxa"/>
                  <w:vAlign w:val="center"/>
                </w:tcPr>
                <w:p w14:paraId="5AB829ED" w14:textId="77777777" w:rsidR="00D923B6" w:rsidRPr="009A74E5" w:rsidRDefault="00D923B6" w:rsidP="00812A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126" w:type="dxa"/>
                  <w:vAlign w:val="center"/>
                </w:tcPr>
                <w:p w14:paraId="662D604E" w14:textId="77777777" w:rsidR="00D923B6" w:rsidRPr="009A74E5" w:rsidRDefault="00D923B6" w:rsidP="00812A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126" w:type="dxa"/>
                </w:tcPr>
                <w:p w14:paraId="5A693670" w14:textId="55D939AF" w:rsidR="00D923B6" w:rsidRPr="009A74E5" w:rsidRDefault="00D923B6" w:rsidP="00812A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2021</w:t>
                  </w:r>
                </w:p>
              </w:tc>
            </w:tr>
            <w:tr w:rsidR="00D923B6" w:rsidRPr="009A74E5" w14:paraId="5CAA8852" w14:textId="115A4181" w:rsidTr="00D923B6">
              <w:tc>
                <w:tcPr>
                  <w:tcW w:w="2867" w:type="dxa"/>
                </w:tcPr>
                <w:p w14:paraId="76AB7073" w14:textId="77777777" w:rsidR="00D923B6" w:rsidRPr="009A74E5" w:rsidRDefault="00D923B6" w:rsidP="00812AB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Кол-во программ</w:t>
                  </w:r>
                </w:p>
              </w:tc>
              <w:tc>
                <w:tcPr>
                  <w:tcW w:w="1418" w:type="dxa"/>
                  <w:vAlign w:val="center"/>
                </w:tcPr>
                <w:p w14:paraId="2A05D9D9" w14:textId="77777777" w:rsidR="00D923B6" w:rsidRPr="009A74E5" w:rsidRDefault="00D923B6" w:rsidP="00812A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559" w:type="dxa"/>
                  <w:vAlign w:val="center"/>
                </w:tcPr>
                <w:p w14:paraId="3D832D3A" w14:textId="77777777" w:rsidR="00D923B6" w:rsidRPr="009A74E5" w:rsidRDefault="00D923B6" w:rsidP="00812A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2126" w:type="dxa"/>
                  <w:vAlign w:val="center"/>
                </w:tcPr>
                <w:p w14:paraId="6C6AEA47" w14:textId="77777777" w:rsidR="00D923B6" w:rsidRPr="009A74E5" w:rsidRDefault="00D923B6" w:rsidP="00812A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2126" w:type="dxa"/>
                </w:tcPr>
                <w:p w14:paraId="4E8FAB08" w14:textId="77AAD0AB" w:rsidR="00D923B6" w:rsidRPr="009A74E5" w:rsidRDefault="00BC572F" w:rsidP="00812A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/>
                      <w:sz w:val="28"/>
                      <w:szCs w:val="28"/>
                    </w:rPr>
                    <w:t>30</w:t>
                  </w:r>
                </w:p>
              </w:tc>
            </w:tr>
            <w:tr w:rsidR="00D923B6" w:rsidRPr="009A74E5" w14:paraId="14023E80" w14:textId="78A14272" w:rsidTr="00D923B6">
              <w:tc>
                <w:tcPr>
                  <w:tcW w:w="2867" w:type="dxa"/>
                </w:tcPr>
                <w:p w14:paraId="153CAC99" w14:textId="59351CA2" w:rsidR="00D923B6" w:rsidRPr="009A74E5" w:rsidRDefault="00D923B6" w:rsidP="00812AB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Суммы финансирования, </w:t>
                  </w:r>
                  <w:proofErr w:type="spellStart"/>
                  <w:r w:rsidR="00BC572F" w:rsidRPr="009A74E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млн</w:t>
                  </w:r>
                  <w:r w:rsidRPr="009A74E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.руб</w:t>
                  </w:r>
                  <w:proofErr w:type="spellEnd"/>
                  <w:r w:rsidRPr="009A74E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18" w:type="dxa"/>
                  <w:vAlign w:val="center"/>
                </w:tcPr>
                <w:p w14:paraId="53B63842" w14:textId="32868025" w:rsidR="00D923B6" w:rsidRPr="009A74E5" w:rsidRDefault="00D923B6" w:rsidP="00812A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/>
                      <w:sz w:val="28"/>
                      <w:szCs w:val="28"/>
                    </w:rPr>
                    <w:t>18</w:t>
                  </w:r>
                  <w:r w:rsidR="00BC572F" w:rsidRPr="009A74E5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Pr="009A74E5">
                    <w:rPr>
                      <w:rFonts w:ascii="Times New Roman" w:hAnsi="Times New Roman"/>
                      <w:sz w:val="28"/>
                      <w:szCs w:val="28"/>
                    </w:rPr>
                    <w:t>14</w:t>
                  </w:r>
                  <w:r w:rsidR="00BC572F" w:rsidRPr="009A74E5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559" w:type="dxa"/>
                  <w:vAlign w:val="center"/>
                </w:tcPr>
                <w:p w14:paraId="10990B2E" w14:textId="583AE532" w:rsidR="00D923B6" w:rsidRPr="009A74E5" w:rsidRDefault="00D923B6" w:rsidP="00812A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/>
                      <w:sz w:val="28"/>
                      <w:szCs w:val="28"/>
                    </w:rPr>
                    <w:t>21</w:t>
                  </w:r>
                  <w:r w:rsidR="00BC572F" w:rsidRPr="009A74E5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Pr="009A74E5">
                    <w:rPr>
                      <w:rFonts w:ascii="Times New Roman" w:hAnsi="Times New Roman"/>
                      <w:sz w:val="28"/>
                      <w:szCs w:val="28"/>
                    </w:rPr>
                    <w:t>154</w:t>
                  </w:r>
                </w:p>
              </w:tc>
              <w:tc>
                <w:tcPr>
                  <w:tcW w:w="2126" w:type="dxa"/>
                  <w:vAlign w:val="center"/>
                </w:tcPr>
                <w:p w14:paraId="5A4E96F6" w14:textId="2B2AEA2D" w:rsidR="00D923B6" w:rsidRPr="009A74E5" w:rsidRDefault="00D923B6" w:rsidP="00812A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/>
                      <w:sz w:val="28"/>
                      <w:szCs w:val="28"/>
                    </w:rPr>
                    <w:t>24</w:t>
                  </w:r>
                  <w:r w:rsidR="00BC572F" w:rsidRPr="009A74E5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Pr="009A74E5">
                    <w:rPr>
                      <w:rFonts w:ascii="Times New Roman" w:hAnsi="Times New Roman"/>
                      <w:sz w:val="28"/>
                      <w:szCs w:val="28"/>
                    </w:rPr>
                    <w:t>53</w:t>
                  </w:r>
                  <w:r w:rsidR="00BC572F" w:rsidRPr="009A74E5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14:paraId="7197D40A" w14:textId="77777777" w:rsidR="00D923B6" w:rsidRPr="009A74E5" w:rsidRDefault="00D923B6" w:rsidP="00812A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</w:p>
                <w:p w14:paraId="5D7F08DF" w14:textId="07F347F3" w:rsidR="00BC572F" w:rsidRPr="009A74E5" w:rsidRDefault="00BC572F" w:rsidP="00812A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  <w:r w:rsidRPr="009A74E5">
                    <w:rPr>
                      <w:rFonts w:ascii="Times New Roman" w:hAnsi="Times New Roman"/>
                      <w:sz w:val="28"/>
                      <w:szCs w:val="28"/>
                    </w:rPr>
                    <w:t>46,248</w:t>
                  </w:r>
                </w:p>
              </w:tc>
            </w:tr>
          </w:tbl>
          <w:p w14:paraId="62267049" w14:textId="77777777" w:rsidR="00F005B0" w:rsidRDefault="00F005B0" w:rsidP="00F005B0">
            <w:pPr>
              <w:pStyle w:val="a8"/>
              <w:rPr>
                <w:b/>
                <w:bCs/>
                <w:szCs w:val="28"/>
              </w:rPr>
            </w:pPr>
          </w:p>
          <w:p w14:paraId="2DFF169C" w14:textId="3758BBB9" w:rsidR="001A63C7" w:rsidRPr="00935916" w:rsidRDefault="00F005B0" w:rsidP="00F005B0">
            <w:pPr>
              <w:pStyle w:val="a8"/>
              <w:rPr>
                <w:b/>
                <w:bCs/>
                <w:i/>
                <w:iCs/>
                <w:szCs w:val="28"/>
              </w:rPr>
            </w:pPr>
            <w:r w:rsidRPr="00935916">
              <w:rPr>
                <w:b/>
                <w:bCs/>
                <w:i/>
                <w:iCs/>
                <w:szCs w:val="28"/>
              </w:rPr>
              <w:t>Экономика района</w:t>
            </w:r>
          </w:p>
          <w:p w14:paraId="7FE37B6E" w14:textId="77777777" w:rsidR="00F005B0" w:rsidRDefault="00812ABD" w:rsidP="00812AB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4E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Экономика района</w:t>
            </w:r>
            <w:r w:rsidRPr="009A74E5">
              <w:rPr>
                <w:rFonts w:ascii="Times New Roman" w:hAnsi="Times New Roman"/>
                <w:sz w:val="28"/>
                <w:szCs w:val="28"/>
              </w:rPr>
              <w:t xml:space="preserve"> представлена предприятиями сельского хозяйства, лесозаготовительной отрасли, промышленного производства, торговли и общественного питания, транспорта. Во всех отраслях экономики преобладает частная форма собственности предприятий.</w:t>
            </w:r>
          </w:p>
          <w:p w14:paraId="5503294A" w14:textId="77777777" w:rsidR="00F005B0" w:rsidRPr="0052248A" w:rsidRDefault="00F005B0" w:rsidP="00F005B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248A">
              <w:rPr>
                <w:rFonts w:ascii="Times New Roman" w:hAnsi="Times New Roman" w:cs="Times New Roman"/>
                <w:sz w:val="28"/>
                <w:szCs w:val="28"/>
              </w:rPr>
              <w:t xml:space="preserve">ыручка от реализации продукции, работ,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 за 2021 год составила 2278,356</w:t>
            </w:r>
            <w:r w:rsidRPr="00522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48A">
              <w:rPr>
                <w:rFonts w:ascii="Times New Roman" w:hAnsi="Times New Roman" w:cs="Times New Roman"/>
                <w:sz w:val="28"/>
                <w:szCs w:val="28"/>
              </w:rPr>
              <w:t>млн.руб</w:t>
            </w:r>
            <w:proofErr w:type="spellEnd"/>
            <w:r w:rsidRPr="005224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52248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год  – 2175,518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  + 4,7</w:t>
            </w:r>
            <w:r w:rsidRPr="0052248A">
              <w:rPr>
                <w:rFonts w:ascii="Times New Roman" w:hAnsi="Times New Roman" w:cs="Times New Roman"/>
                <w:sz w:val="28"/>
                <w:szCs w:val="28"/>
              </w:rPr>
              <w:t xml:space="preserve"> %). </w:t>
            </w:r>
          </w:p>
          <w:p w14:paraId="7553DF4F" w14:textId="77777777" w:rsidR="00F005B0" w:rsidRPr="0052248A" w:rsidRDefault="00F005B0" w:rsidP="00F005B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48A">
              <w:rPr>
                <w:rFonts w:ascii="Times New Roman" w:hAnsi="Times New Roman" w:cs="Times New Roman"/>
                <w:sz w:val="28"/>
                <w:szCs w:val="28"/>
              </w:rPr>
              <w:t xml:space="preserve">В общем объеме выручки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максимальной является выручка от </w:t>
            </w:r>
            <w:r w:rsidRPr="0052248A">
              <w:rPr>
                <w:rFonts w:ascii="Times New Roman" w:hAnsi="Times New Roman" w:cs="Times New Roman"/>
                <w:sz w:val="28"/>
                <w:szCs w:val="28"/>
              </w:rPr>
              <w:t>предприятий оптовой и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зничной торговли – 60,0 %, в 2020 году – 56,7 </w:t>
            </w:r>
            <w:r w:rsidRPr="005224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22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DAADB54" w14:textId="77AE96AE" w:rsidR="00F005B0" w:rsidRDefault="00F005B0" w:rsidP="00F005B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48A">
              <w:rPr>
                <w:rFonts w:ascii="Times New Roman" w:hAnsi="Times New Roman" w:cs="Times New Roman"/>
                <w:sz w:val="28"/>
                <w:szCs w:val="28"/>
              </w:rPr>
              <w:t xml:space="preserve">Выручка от реализации продукции, работ, услуг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душу населения составила за 135,455</w:t>
            </w:r>
            <w:r w:rsidRPr="00522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48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год – 129,472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 + 4,6 %).</w:t>
            </w:r>
          </w:p>
          <w:p w14:paraId="7FD77C34" w14:textId="77777777" w:rsidR="00F005B0" w:rsidRDefault="00F005B0" w:rsidP="00F005B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816875" w14:textId="77777777" w:rsidR="00F005B0" w:rsidRPr="0052248A" w:rsidRDefault="00F005B0" w:rsidP="00F005B0">
            <w:pPr>
              <w:pStyle w:val="ac"/>
              <w:jc w:val="center"/>
              <w:rPr>
                <w:b/>
                <w:color w:val="00B050"/>
                <w:szCs w:val="28"/>
              </w:rPr>
            </w:pPr>
            <w:r w:rsidRPr="0052248A">
              <w:rPr>
                <w:b/>
                <w:i/>
                <w:iCs/>
                <w:szCs w:val="28"/>
              </w:rPr>
              <w:t>Лесозаготовительная деятельность</w:t>
            </w:r>
          </w:p>
          <w:p w14:paraId="76912E29" w14:textId="77777777" w:rsidR="00F005B0" w:rsidRPr="0052248A" w:rsidRDefault="00F005B0" w:rsidP="00F0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48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сфере лесозаготовки работают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52248A">
              <w:rPr>
                <w:rFonts w:ascii="Times New Roman" w:hAnsi="Times New Roman" w:cs="Times New Roman"/>
                <w:sz w:val="28"/>
                <w:szCs w:val="28"/>
              </w:rPr>
              <w:t xml:space="preserve"> «АКАС»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Леналес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522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Байкал Сервис»,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-Лес»,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Лесинтек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Леснофф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-Тур», ООО «Горизонт», ООО «Качугская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лиственичная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компания», ИП Колганова О.В. и др. </w:t>
            </w:r>
          </w:p>
          <w:p w14:paraId="3AA4DD0C" w14:textId="77777777" w:rsidR="00F005B0" w:rsidRPr="0052248A" w:rsidRDefault="00F005B0" w:rsidP="00F0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48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2021 году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 районе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заготовлено 312,614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древесины (за 2020 год – 598,411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- 47,7 %).</w:t>
            </w:r>
          </w:p>
          <w:p w14:paraId="61C0DC77" w14:textId="77777777" w:rsidR="00F005B0" w:rsidRPr="0052248A" w:rsidRDefault="00F005B0" w:rsidP="00F005B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4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48A">
              <w:rPr>
                <w:rFonts w:ascii="Times New Roman" w:hAnsi="Times New Roman" w:cs="Times New Roman"/>
                <w:sz w:val="28"/>
                <w:szCs w:val="28"/>
              </w:rPr>
              <w:t xml:space="preserve">В лесозаготовительной отрасли среднемесячная заработная составила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15352 </w:t>
            </w:r>
            <w:r w:rsidRPr="0052248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год – 14329 руб.; + 7,1%).</w:t>
            </w:r>
            <w:r w:rsidRPr="0052248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3ED6A988" w14:textId="77777777" w:rsidR="00F005B0" w:rsidRPr="0052248A" w:rsidRDefault="00F005B0" w:rsidP="00F005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329A40" w14:textId="77777777" w:rsidR="00F005B0" w:rsidRPr="0052248A" w:rsidRDefault="00F005B0" w:rsidP="00F005B0">
            <w:pP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2248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          Промышленное производство </w:t>
            </w:r>
          </w:p>
          <w:p w14:paraId="4C546CE7" w14:textId="77777777" w:rsidR="00F005B0" w:rsidRPr="0052248A" w:rsidRDefault="00F005B0" w:rsidP="00F0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48A">
              <w:rPr>
                <w:rFonts w:ascii="Times New Roman" w:hAnsi="Times New Roman" w:cs="Times New Roman"/>
                <w:sz w:val="28"/>
                <w:szCs w:val="28"/>
              </w:rPr>
              <w:t xml:space="preserve">           Промышленное производство представлено обрабатывающими производствами и деятельностью в сфере обеспечения электрической энергией, газом и паром, водоснабжения, водоотведения. </w:t>
            </w:r>
          </w:p>
          <w:p w14:paraId="5DE2CA16" w14:textId="77777777" w:rsidR="00F005B0" w:rsidRPr="0052248A" w:rsidRDefault="00F005B0" w:rsidP="00F005B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48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Обрабатывающие производства</w:t>
            </w:r>
            <w:r w:rsidRPr="0052248A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представлены обработкой древесины и производством изделий из дерева, производством пищевых продуктов.</w:t>
            </w:r>
          </w:p>
          <w:p w14:paraId="606F849C" w14:textId="77777777" w:rsidR="00F005B0" w:rsidRDefault="00F005B0" w:rsidP="00F005B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48A">
              <w:rPr>
                <w:rFonts w:ascii="Times New Roman" w:hAnsi="Times New Roman" w:cs="Times New Roman"/>
                <w:bCs/>
                <w:sz w:val="28"/>
                <w:szCs w:val="28"/>
              </w:rPr>
              <w:t>Обработкой древесины и производством изделий из дерева (пиломатериалов) занимаются</w:t>
            </w:r>
            <w:r w:rsidRPr="005224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2248A">
              <w:rPr>
                <w:rFonts w:ascii="Times New Roman" w:hAnsi="Times New Roman" w:cs="Times New Roman"/>
                <w:sz w:val="28"/>
                <w:szCs w:val="28"/>
              </w:rPr>
              <w:t>предприятия ООО «Лесная технологическая компания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2248A">
              <w:rPr>
                <w:rFonts w:ascii="Times New Roman" w:hAnsi="Times New Roman" w:cs="Times New Roman"/>
                <w:sz w:val="28"/>
                <w:szCs w:val="28"/>
              </w:rPr>
              <w:t>, ООО «Пилон»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ООО «Негоциант»,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НьюЛайн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Ларикс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821DB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ООО «УРАН-ЛЕС», ООО «Луч»,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 «Ресурс», </w:t>
            </w:r>
            <w:r w:rsidRPr="0052248A">
              <w:rPr>
                <w:rFonts w:ascii="Times New Roman" w:hAnsi="Times New Roman" w:cs="Times New Roman"/>
                <w:sz w:val="28"/>
                <w:szCs w:val="28"/>
              </w:rPr>
              <w:t>и индивидуальные предприниматели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Колганова О.В.,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Шелкеев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и другие</w:t>
            </w:r>
            <w:r w:rsidRPr="005224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13F2D9D" w14:textId="77777777" w:rsidR="00F005B0" w:rsidRPr="00E1669C" w:rsidRDefault="00F005B0" w:rsidP="00F005B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69C">
              <w:rPr>
                <w:rFonts w:ascii="Times New Roman" w:hAnsi="Times New Roman" w:cs="Times New Roman"/>
                <w:sz w:val="28"/>
                <w:szCs w:val="28"/>
              </w:rPr>
              <w:t xml:space="preserve">Выручка от реализации продукции в сфере обработки древесины составила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211,070</w:t>
            </w:r>
            <w:r w:rsidRPr="00E1669C">
              <w:rPr>
                <w:rFonts w:ascii="Times New Roman" w:hAnsi="Times New Roman" w:cs="Times New Roman"/>
                <w:sz w:val="28"/>
                <w:szCs w:val="28"/>
              </w:rPr>
              <w:t xml:space="preserve"> млн.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год – 247,994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 - 14,9%).</w:t>
            </w:r>
            <w:r w:rsidRPr="00E1669C">
              <w:rPr>
                <w:szCs w:val="28"/>
              </w:rPr>
              <w:t xml:space="preserve"> </w:t>
            </w:r>
          </w:p>
          <w:p w14:paraId="5FC5AAD0" w14:textId="77777777" w:rsidR="00F005B0" w:rsidRDefault="00F005B0" w:rsidP="00F005B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48A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работающих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предприятиях деревообрабатывающей промышленности – 172 чел. с</w:t>
            </w:r>
            <w:r w:rsidRPr="0052248A">
              <w:rPr>
                <w:rFonts w:ascii="Times New Roman" w:hAnsi="Times New Roman" w:cs="Times New Roman"/>
                <w:sz w:val="28"/>
                <w:szCs w:val="28"/>
              </w:rPr>
              <w:t>реднемесячная заработная плата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5703</w:t>
            </w:r>
            <w:r w:rsidRPr="0052248A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(за 2020 года – 15367 руб.; +2,2 %). </w:t>
            </w:r>
          </w:p>
          <w:p w14:paraId="3D36D20B" w14:textId="77777777" w:rsidR="00F005B0" w:rsidRDefault="00F005B0" w:rsidP="00F005B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513">
              <w:rPr>
                <w:rFonts w:ascii="Times New Roman" w:hAnsi="Times New Roman" w:cs="Times New Roman"/>
                <w:sz w:val="28"/>
                <w:szCs w:val="28"/>
              </w:rPr>
              <w:t>За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32513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переработано древесины 105,3 </w:t>
            </w:r>
            <w:proofErr w:type="spellStart"/>
            <w:r w:rsidRPr="00332513">
              <w:rPr>
                <w:rFonts w:ascii="Times New Roman" w:hAnsi="Times New Roman" w:cs="Times New Roman"/>
                <w:sz w:val="28"/>
                <w:szCs w:val="28"/>
              </w:rPr>
              <w:t>тыс.куб.м</w:t>
            </w:r>
            <w:proofErr w:type="spellEnd"/>
            <w:r w:rsidRPr="003325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</w:t>
            </w:r>
            <w:r w:rsidRPr="00332513">
              <w:rPr>
                <w:rFonts w:ascii="Times New Roman" w:hAnsi="Times New Roman" w:cs="Times New Roman"/>
                <w:sz w:val="28"/>
                <w:szCs w:val="28"/>
              </w:rPr>
              <w:t>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3251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127,965</w:t>
            </w:r>
            <w:r w:rsidRPr="00332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513">
              <w:rPr>
                <w:rFonts w:ascii="Times New Roman" w:hAnsi="Times New Roman" w:cs="Times New Roman"/>
                <w:sz w:val="28"/>
                <w:szCs w:val="28"/>
              </w:rPr>
              <w:t>тыс.куб.м</w:t>
            </w:r>
            <w:proofErr w:type="spellEnd"/>
            <w:r w:rsidRPr="00332513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- 17,7 %). </w:t>
            </w:r>
          </w:p>
          <w:p w14:paraId="7B24B9B9" w14:textId="77777777" w:rsidR="00F005B0" w:rsidRPr="00E1669C" w:rsidRDefault="00F005B0" w:rsidP="00F005B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F5E438" w14:textId="77777777" w:rsidR="00F005B0" w:rsidRDefault="00F005B0" w:rsidP="00F005B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48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сфере производства пищевых продуктов</w:t>
            </w:r>
            <w:r w:rsidRPr="0052248A">
              <w:rPr>
                <w:rFonts w:ascii="Times New Roman" w:hAnsi="Times New Roman" w:cs="Times New Roman"/>
                <w:sz w:val="28"/>
                <w:szCs w:val="28"/>
              </w:rPr>
              <w:t xml:space="preserve"> работают следующие предприятия: ПО «Хлеб», ПО «Общепит», ООО «Крестьянский торговый дом», ООО «Иркутский торговый дом», ООО «</w:t>
            </w:r>
            <w:proofErr w:type="spellStart"/>
            <w:r w:rsidRPr="0052248A">
              <w:rPr>
                <w:rFonts w:ascii="Times New Roman" w:hAnsi="Times New Roman" w:cs="Times New Roman"/>
                <w:sz w:val="28"/>
                <w:szCs w:val="28"/>
              </w:rPr>
              <w:t>Хромовское</w:t>
            </w:r>
            <w:proofErr w:type="spellEnd"/>
            <w:r w:rsidRPr="0052248A">
              <w:rPr>
                <w:rFonts w:ascii="Times New Roman" w:hAnsi="Times New Roman" w:cs="Times New Roman"/>
                <w:sz w:val="28"/>
                <w:szCs w:val="28"/>
              </w:rPr>
              <w:t xml:space="preserve">», сельскохозяйственный кооператив «Труженик», и индивидуальные предприниматели – главы КФХ Ступин С.И., </w:t>
            </w:r>
            <w:proofErr w:type="spellStart"/>
            <w:r w:rsidRPr="0052248A">
              <w:rPr>
                <w:rFonts w:ascii="Times New Roman" w:hAnsi="Times New Roman" w:cs="Times New Roman"/>
                <w:sz w:val="28"/>
                <w:szCs w:val="28"/>
              </w:rPr>
              <w:t>Пороев</w:t>
            </w:r>
            <w:proofErr w:type="spellEnd"/>
            <w:r w:rsidRPr="0052248A">
              <w:rPr>
                <w:rFonts w:ascii="Times New Roman" w:hAnsi="Times New Roman" w:cs="Times New Roman"/>
                <w:sz w:val="28"/>
                <w:szCs w:val="28"/>
              </w:rPr>
              <w:t xml:space="preserve"> А.Э., Ступин В.И. </w:t>
            </w:r>
          </w:p>
          <w:p w14:paraId="5641157B" w14:textId="77777777" w:rsidR="00F005B0" w:rsidRDefault="00F005B0" w:rsidP="00F005B0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 xml:space="preserve">          Выручка предприятий и индивидуальных предпринимателей, производящих пищевые продукты, за  2021 год составила 132,490 </w:t>
            </w:r>
            <w:proofErr w:type="spellStart"/>
            <w:r>
              <w:rPr>
                <w:szCs w:val="28"/>
              </w:rPr>
              <w:t>млн.руб</w:t>
            </w:r>
            <w:proofErr w:type="spellEnd"/>
            <w:r>
              <w:rPr>
                <w:szCs w:val="28"/>
              </w:rPr>
              <w:t xml:space="preserve">. (за 2020 год – 108,659 </w:t>
            </w:r>
            <w:proofErr w:type="spellStart"/>
            <w:r>
              <w:rPr>
                <w:szCs w:val="28"/>
              </w:rPr>
              <w:t>млн.руб</w:t>
            </w:r>
            <w:proofErr w:type="spellEnd"/>
            <w:r>
              <w:rPr>
                <w:szCs w:val="28"/>
              </w:rPr>
              <w:t>.;  + 29,1 %), среднесписочная численность работников – 95 чел., среднемесячная заработная плата – 20 402 руб. ( за 2020 год – 18 146руб.; + 12,4 %).</w:t>
            </w:r>
          </w:p>
          <w:p w14:paraId="19E1E10F" w14:textId="77777777" w:rsidR="00F005B0" w:rsidRPr="0052248A" w:rsidRDefault="00F005B0" w:rsidP="00F005B0">
            <w:pPr>
              <w:pStyle w:val="ac"/>
              <w:rPr>
                <w:szCs w:val="28"/>
              </w:rPr>
            </w:pPr>
          </w:p>
          <w:p w14:paraId="0983B9F8" w14:textId="77777777" w:rsidR="00F005B0" w:rsidRPr="0052248A" w:rsidRDefault="00F005B0" w:rsidP="00F005B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2248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Деятельность в сфере </w:t>
            </w:r>
            <w:proofErr w:type="gramStart"/>
            <w:r w:rsidRPr="0052248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обеспечения  электрической</w:t>
            </w:r>
            <w:proofErr w:type="gramEnd"/>
            <w:r w:rsidRPr="0052248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энергией, газом и паром, водоснабжения, водоотведения. </w:t>
            </w:r>
          </w:p>
          <w:p w14:paraId="1D821771" w14:textId="77777777" w:rsidR="00F005B0" w:rsidRDefault="00F005B0" w:rsidP="00F0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48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</w:t>
            </w:r>
            <w:r w:rsidRPr="0052248A">
              <w:rPr>
                <w:rFonts w:ascii="Times New Roman" w:hAnsi="Times New Roman" w:cs="Times New Roman"/>
                <w:sz w:val="28"/>
                <w:szCs w:val="28"/>
              </w:rPr>
              <w:t xml:space="preserve"> В сфере</w:t>
            </w:r>
            <w:r w:rsidRPr="0052248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52248A">
              <w:rPr>
                <w:rFonts w:ascii="Times New Roman" w:hAnsi="Times New Roman" w:cs="Times New Roman"/>
                <w:sz w:val="28"/>
                <w:szCs w:val="28"/>
              </w:rPr>
              <w:t>обеспечения  электрической</w:t>
            </w:r>
            <w:proofErr w:type="gramEnd"/>
            <w:r w:rsidRPr="0052248A">
              <w:rPr>
                <w:rFonts w:ascii="Times New Roman" w:hAnsi="Times New Roman" w:cs="Times New Roman"/>
                <w:sz w:val="28"/>
                <w:szCs w:val="28"/>
              </w:rPr>
              <w:t xml:space="preserve"> энергией, газом и паром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сфере </w:t>
            </w:r>
            <w:r w:rsidRPr="0052248A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  <w:r w:rsidRPr="00F32B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населения и организаций</w:t>
            </w:r>
            <w:r w:rsidRPr="0052248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 сентября 2020 года работает созданное в Качугском городском поселении муниципальное унитарное предприятие «Качугское муниципальное хозяйство». </w:t>
            </w:r>
          </w:p>
          <w:p w14:paraId="22CA144F" w14:textId="77777777" w:rsidR="00F005B0" w:rsidRPr="00F32B0D" w:rsidRDefault="00F005B0" w:rsidP="00F0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В целом по району в</w:t>
            </w:r>
            <w:r w:rsidRPr="0052248A">
              <w:rPr>
                <w:rFonts w:ascii="Times New Roman" w:hAnsi="Times New Roman" w:cs="Times New Roman"/>
                <w:sz w:val="28"/>
                <w:szCs w:val="28"/>
              </w:rPr>
              <w:t xml:space="preserve">ыручка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реализации продукции в сфере</w:t>
            </w:r>
            <w:r w:rsidRPr="00B55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2248A">
              <w:rPr>
                <w:rFonts w:ascii="Times New Roman" w:hAnsi="Times New Roman" w:cs="Times New Roman"/>
                <w:sz w:val="28"/>
                <w:szCs w:val="28"/>
              </w:rPr>
              <w:t>обеспечения  электрической</w:t>
            </w:r>
            <w:proofErr w:type="gramEnd"/>
            <w:r w:rsidRPr="0052248A">
              <w:rPr>
                <w:rFonts w:ascii="Times New Roman" w:hAnsi="Times New Roman" w:cs="Times New Roman"/>
                <w:sz w:val="28"/>
                <w:szCs w:val="28"/>
              </w:rPr>
              <w:t xml:space="preserve"> энергией, газом и паром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2021 год </w:t>
            </w:r>
            <w:r w:rsidRPr="0052248A">
              <w:rPr>
                <w:rFonts w:ascii="Times New Roman" w:hAnsi="Times New Roman" w:cs="Times New Roman"/>
                <w:sz w:val="28"/>
                <w:szCs w:val="28"/>
              </w:rPr>
              <w:t>составила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47,200 </w:t>
            </w:r>
            <w:proofErr w:type="spellStart"/>
            <w:r w:rsidRPr="0052248A">
              <w:rPr>
                <w:rFonts w:ascii="Times New Roman" w:hAnsi="Times New Roman" w:cs="Times New Roman"/>
                <w:sz w:val="28"/>
                <w:szCs w:val="28"/>
              </w:rPr>
              <w:t>млн.руб</w:t>
            </w:r>
            <w:proofErr w:type="spellEnd"/>
            <w:r w:rsidRPr="005224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2020 год – 46,738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.; + 1,0 %), </w:t>
            </w:r>
            <w:r w:rsidRPr="00522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2B0D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- 26 чел., среднемесячная заработная плата –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115</w:t>
            </w:r>
            <w:r w:rsidRPr="00F32B0D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</w:p>
          <w:p w14:paraId="1F4705B1" w14:textId="3BBCF926" w:rsidR="00195C9F" w:rsidRDefault="00F005B0" w:rsidP="00E74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B0D">
              <w:rPr>
                <w:rFonts w:ascii="Times New Roman" w:hAnsi="Times New Roman" w:cs="Times New Roman"/>
                <w:sz w:val="28"/>
                <w:szCs w:val="28"/>
              </w:rPr>
              <w:t xml:space="preserve">           Выручка от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 сфере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48A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2021 год составила 2,0</w:t>
            </w:r>
            <w:r w:rsidRPr="00522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248A">
              <w:rPr>
                <w:rFonts w:ascii="Times New Roman" w:hAnsi="Times New Roman" w:cs="Times New Roman"/>
                <w:sz w:val="28"/>
                <w:szCs w:val="28"/>
              </w:rPr>
              <w:t>млн.руб</w:t>
            </w:r>
            <w:proofErr w:type="spellEnd"/>
            <w:r w:rsidRPr="005224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2020 год – 1,945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.; + 2,8 %) , </w:t>
            </w:r>
            <w:r w:rsidRPr="00522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28 чел., среднемесячная заработная плата – 20818 руб.</w:t>
            </w:r>
          </w:p>
          <w:p w14:paraId="14F7135C" w14:textId="77777777" w:rsidR="00E744A3" w:rsidRDefault="00E744A3" w:rsidP="00E744A3">
            <w:pPr>
              <w:pStyle w:val="a8"/>
              <w:rPr>
                <w:b/>
                <w:i/>
                <w:iCs/>
                <w:szCs w:val="28"/>
              </w:rPr>
            </w:pPr>
          </w:p>
          <w:p w14:paraId="038115C7" w14:textId="05AB3AB0" w:rsidR="00E744A3" w:rsidRPr="00E744A3" w:rsidRDefault="00E744A3" w:rsidP="00E744A3">
            <w:pPr>
              <w:pStyle w:val="a8"/>
              <w:rPr>
                <w:b/>
                <w:i/>
                <w:iCs/>
                <w:szCs w:val="28"/>
              </w:rPr>
            </w:pPr>
            <w:r w:rsidRPr="00E744A3">
              <w:rPr>
                <w:b/>
                <w:i/>
                <w:iCs/>
                <w:szCs w:val="28"/>
              </w:rPr>
              <w:lastRenderedPageBreak/>
              <w:t>Сфера жилищно-коммунального хозяйства</w:t>
            </w:r>
          </w:p>
          <w:p w14:paraId="0A2D1744" w14:textId="77777777" w:rsidR="00E744A3" w:rsidRPr="009A74E5" w:rsidRDefault="00E744A3" w:rsidP="00E744A3">
            <w:pPr>
              <w:pStyle w:val="a8"/>
              <w:ind w:firstLine="709"/>
              <w:jc w:val="both"/>
              <w:rPr>
                <w:szCs w:val="28"/>
              </w:rPr>
            </w:pPr>
            <w:r w:rsidRPr="009A74E5">
              <w:rPr>
                <w:szCs w:val="28"/>
              </w:rPr>
              <w:t xml:space="preserve">На территории района находится 42 теплоисточника, в том числе 36 – муниципальных, проложено 17,34 км тепловых сетей.  Площадь жилищного фонда – 452,9 тыс. </w:t>
            </w:r>
            <w:proofErr w:type="spellStart"/>
            <w:r w:rsidRPr="009A74E5">
              <w:rPr>
                <w:szCs w:val="28"/>
              </w:rPr>
              <w:t>кв.м</w:t>
            </w:r>
            <w:proofErr w:type="spellEnd"/>
            <w:r w:rsidRPr="009A74E5">
              <w:rPr>
                <w:szCs w:val="28"/>
              </w:rPr>
              <w:t xml:space="preserve">. Степень износа жилого фонда колеблется от 20% до 60% и выше. </w:t>
            </w:r>
          </w:p>
          <w:p w14:paraId="7EE23700" w14:textId="77777777" w:rsidR="00E744A3" w:rsidRPr="009A74E5" w:rsidRDefault="00E744A3" w:rsidP="00E74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        В 2021 году введено в эксплуатацию 1318 кв. м. жилья, (2020 год – 1271 </w:t>
            </w:r>
            <w:proofErr w:type="spellStart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.). Показатель ввода нового жилья на 1 жителя района – 0,08 </w:t>
            </w:r>
            <w:proofErr w:type="spellStart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BAEF46E" w14:textId="6E4C7F73" w:rsidR="00E744A3" w:rsidRPr="00E744A3" w:rsidRDefault="00E744A3" w:rsidP="00E74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        На сегодняшний день в районе действует 50 детских игровых площадок, 135,9 км летнего водопровода, протяженность освещенной уличной сети составляет 182,2 км, устроено 13,6 км тротуаров.</w:t>
            </w:r>
          </w:p>
          <w:p w14:paraId="4103C5E5" w14:textId="079CA3DD" w:rsidR="00F005B0" w:rsidRDefault="00234B1D" w:rsidP="00234B1D">
            <w:pPr>
              <w:pStyle w:val="ac"/>
              <w:rPr>
                <w:szCs w:val="28"/>
              </w:rPr>
            </w:pPr>
            <w:r w:rsidRPr="0052248A">
              <w:rPr>
                <w:szCs w:val="28"/>
              </w:rPr>
              <w:t xml:space="preserve">           </w:t>
            </w:r>
          </w:p>
          <w:p w14:paraId="0EC87697" w14:textId="77777777" w:rsidR="00F00E1B" w:rsidRPr="0052248A" w:rsidRDefault="00F00E1B" w:rsidP="00F00E1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2248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Деятельность в области информации и связи</w:t>
            </w:r>
          </w:p>
          <w:p w14:paraId="3B7A49B6" w14:textId="77777777" w:rsidR="00F00E1B" w:rsidRPr="0052248A" w:rsidRDefault="00F00E1B" w:rsidP="00F00E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Данную отрасль представляют предприятие ОСП Усть-Ордынский почтамт, ООО «Газета «Ленская правда».</w:t>
            </w:r>
          </w:p>
          <w:p w14:paraId="5D6A9033" w14:textId="77777777" w:rsidR="00F00E1B" w:rsidRDefault="00F00E1B" w:rsidP="00F00E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Выручка от реализации товаров (работ, услуг)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2021 год </w:t>
            </w:r>
            <w:r w:rsidRPr="0052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14,000</w:t>
            </w:r>
            <w:r w:rsidRPr="0052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млн.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( за 2020 год – 14,530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 - 3,6 %),</w:t>
            </w:r>
            <w:r w:rsidRPr="0052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52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реднесписочная численность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81 чел., с</w:t>
            </w:r>
            <w:r w:rsidRPr="0052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реднемесячная заработная плата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27 309 руб. (за 2020 год – 27122 руб.; + 0,7 %).</w:t>
            </w:r>
          </w:p>
          <w:p w14:paraId="5C2AE07F" w14:textId="77777777" w:rsidR="00F00E1B" w:rsidRDefault="00F00E1B" w:rsidP="00F00E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D754A9" w14:textId="5D6C4E4F" w:rsidR="00F005B0" w:rsidRPr="00F00E1B" w:rsidRDefault="00F005B0" w:rsidP="00F005B0">
            <w:pPr>
              <w:pStyle w:val="ac"/>
              <w:jc w:val="center"/>
              <w:rPr>
                <w:b/>
                <w:bCs/>
                <w:i/>
                <w:iCs/>
                <w:szCs w:val="28"/>
              </w:rPr>
            </w:pPr>
            <w:r w:rsidRPr="00F00E1B">
              <w:rPr>
                <w:b/>
                <w:bCs/>
                <w:i/>
                <w:iCs/>
                <w:szCs w:val="28"/>
              </w:rPr>
              <w:t>Сельское хозяйство</w:t>
            </w:r>
          </w:p>
          <w:p w14:paraId="3F790168" w14:textId="74EB453B" w:rsidR="00F005B0" w:rsidRPr="00A17AE0" w:rsidRDefault="00F005B0" w:rsidP="00F005B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248A">
              <w:rPr>
                <w:rFonts w:ascii="Times New Roman" w:hAnsi="Times New Roman" w:cs="Times New Roman"/>
                <w:sz w:val="28"/>
                <w:szCs w:val="28"/>
              </w:rPr>
              <w:t>сновным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248A">
              <w:rPr>
                <w:rFonts w:ascii="Times New Roman" w:hAnsi="Times New Roman" w:cs="Times New Roman"/>
                <w:sz w:val="28"/>
                <w:szCs w:val="28"/>
              </w:rPr>
              <w:t xml:space="preserve"> 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52248A"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сельскохозяйственной деятельности в Качугском районе является производство молока, мяса и фуражного зерна.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037B924" w14:textId="00CBEDF6" w:rsidR="00F005B0" w:rsidRDefault="00F005B0" w:rsidP="00F005B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в с</w:t>
            </w:r>
            <w:r w:rsidRPr="0052248A">
              <w:rPr>
                <w:rFonts w:ascii="Times New Roman" w:hAnsi="Times New Roman" w:cs="Times New Roman"/>
                <w:sz w:val="28"/>
                <w:szCs w:val="28"/>
              </w:rPr>
              <w:t>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2248A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52248A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2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работают </w:t>
            </w:r>
            <w:r w:rsidRPr="0052248A">
              <w:rPr>
                <w:rFonts w:ascii="Times New Roman" w:hAnsi="Times New Roman" w:cs="Times New Roman"/>
                <w:sz w:val="28"/>
                <w:szCs w:val="28"/>
              </w:rPr>
              <w:t>2 сельскохозяйствен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предприятия (ООО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Хромовское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»), 48</w:t>
            </w:r>
            <w:r w:rsidRPr="0052248A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2248A">
              <w:rPr>
                <w:rFonts w:ascii="Times New Roman" w:hAnsi="Times New Roman" w:cs="Times New Roman"/>
                <w:sz w:val="28"/>
                <w:szCs w:val="28"/>
              </w:rPr>
              <w:t xml:space="preserve"> (фермерски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2248A">
              <w:rPr>
                <w:rFonts w:ascii="Times New Roman" w:hAnsi="Times New Roman" w:cs="Times New Roman"/>
                <w:sz w:val="28"/>
                <w:szCs w:val="28"/>
              </w:rPr>
              <w:t>) хозяйств (далее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КФХ)</w:t>
            </w:r>
            <w:r w:rsidRPr="0052248A">
              <w:rPr>
                <w:rFonts w:ascii="Times New Roman" w:hAnsi="Times New Roman" w:cs="Times New Roman"/>
                <w:sz w:val="28"/>
                <w:szCs w:val="28"/>
              </w:rPr>
              <w:t>, 3 кооператива по закупу молока «Труженик», «Труд», «</w:t>
            </w:r>
            <w:proofErr w:type="spellStart"/>
            <w:r w:rsidRPr="0052248A">
              <w:rPr>
                <w:rFonts w:ascii="Times New Roman" w:hAnsi="Times New Roman" w:cs="Times New Roman"/>
                <w:sz w:val="28"/>
                <w:szCs w:val="28"/>
              </w:rPr>
              <w:t>Качуг</w:t>
            </w:r>
            <w:proofErr w:type="spellEnd"/>
            <w:r w:rsidRPr="0052248A">
              <w:rPr>
                <w:rFonts w:ascii="Times New Roman" w:hAnsi="Times New Roman" w:cs="Times New Roman"/>
                <w:sz w:val="28"/>
                <w:szCs w:val="28"/>
              </w:rPr>
              <w:t>» (далее - СХПК), около 3500 личны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2248A">
              <w:rPr>
                <w:rFonts w:ascii="Times New Roman" w:hAnsi="Times New Roman" w:cs="Times New Roman"/>
                <w:sz w:val="28"/>
                <w:szCs w:val="28"/>
              </w:rPr>
              <w:t xml:space="preserve"> подсобны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2248A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 (далее - ЛПХ). Также в д. </w:t>
            </w:r>
            <w:proofErr w:type="spellStart"/>
            <w:r w:rsidRPr="0052248A">
              <w:rPr>
                <w:rFonts w:ascii="Times New Roman" w:hAnsi="Times New Roman" w:cs="Times New Roman"/>
                <w:sz w:val="28"/>
                <w:szCs w:val="28"/>
              </w:rPr>
              <w:t>Краснояр</w:t>
            </w:r>
            <w:proofErr w:type="spellEnd"/>
            <w:r w:rsidRPr="0052248A">
              <w:rPr>
                <w:rFonts w:ascii="Times New Roman" w:hAnsi="Times New Roman" w:cs="Times New Roman"/>
                <w:sz w:val="28"/>
                <w:szCs w:val="28"/>
              </w:rPr>
              <w:t xml:space="preserve"> действует Молокоприемный пункт ОАО «Иркутский </w:t>
            </w:r>
            <w:proofErr w:type="spellStart"/>
            <w:r w:rsidRPr="0052248A">
              <w:rPr>
                <w:rFonts w:ascii="Times New Roman" w:hAnsi="Times New Roman" w:cs="Times New Roman"/>
                <w:sz w:val="28"/>
                <w:szCs w:val="28"/>
              </w:rPr>
              <w:t>масложиркомбинат</w:t>
            </w:r>
            <w:proofErr w:type="spellEnd"/>
            <w:r w:rsidRPr="0052248A">
              <w:rPr>
                <w:rFonts w:ascii="Times New Roman" w:hAnsi="Times New Roman" w:cs="Times New Roman"/>
                <w:sz w:val="28"/>
                <w:szCs w:val="28"/>
              </w:rPr>
              <w:t>», который закупает молоко у крестьянских (фермерских) и личных подсобных хозяйств.</w:t>
            </w:r>
          </w:p>
          <w:p w14:paraId="50F83C76" w14:textId="77777777" w:rsidR="00F005B0" w:rsidRPr="009A74E5" w:rsidRDefault="00F005B0" w:rsidP="00F005B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Выручка от реализации продукции в сельскохозяйственной отрасли – 213,666 </w:t>
            </w:r>
            <w:proofErr w:type="spellStart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млн.руб</w:t>
            </w:r>
            <w:proofErr w:type="spellEnd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. (2020 год - 159,309 </w:t>
            </w:r>
            <w:proofErr w:type="spellStart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млн.руб</w:t>
            </w:r>
            <w:proofErr w:type="spellEnd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.). Произведено сельскохозяйственной продукции на сумму 258,381 млн. руб. </w:t>
            </w:r>
          </w:p>
          <w:p w14:paraId="50ABFDFC" w14:textId="77777777" w:rsidR="00F005B0" w:rsidRDefault="00F005B0" w:rsidP="00F005B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Поголовье крупного рогатого скота в районе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включая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личные подсобные хозяйства) составляет  10029 голов, в том числе: коров – 4396. В 2020 году поголовье КРС – 10258 голов, в том числе коров – 4391. В ООО и КФХ - 3920 голов, в том числе коров – 1522 голов. </w:t>
            </w:r>
          </w:p>
          <w:p w14:paraId="4518FC07" w14:textId="27C21CFA" w:rsidR="00F005B0" w:rsidRDefault="00F005B0" w:rsidP="00F0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34B1D">
              <w:rPr>
                <w:rFonts w:ascii="Times New Roman" w:hAnsi="Times New Roman" w:cs="Times New Roman"/>
                <w:sz w:val="28"/>
                <w:szCs w:val="28"/>
              </w:rPr>
              <w:t xml:space="preserve">2021 году 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ООО, КФХ и ЛПХ произведено 12355 тонн молока (2020 год - 12746 тонн),  8612 тонн мяса (2020 год - 2339 т), 10205 тонн зерна ( 2020 год - 8640 тонн).</w:t>
            </w:r>
          </w:p>
          <w:p w14:paraId="167F3488" w14:textId="5CDE64AE" w:rsidR="00F005B0" w:rsidRDefault="00F005B0" w:rsidP="00F005B0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работников в ООО и КФХ (с учетом руководителей) составляет 126 чел., среднемесячная заработная плата – 12771 (за 2020 год – 12192 руб.; + 4,8 %). </w:t>
            </w:r>
          </w:p>
          <w:p w14:paraId="257EB1B3" w14:textId="4179F1C6" w:rsidR="00812ABD" w:rsidRDefault="00F005B0" w:rsidP="007D7CB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E5A">
              <w:rPr>
                <w:rFonts w:ascii="Times New Roman" w:hAnsi="Times New Roman" w:cs="Times New Roman"/>
                <w:sz w:val="28"/>
                <w:szCs w:val="28"/>
              </w:rPr>
              <w:t>Закуплено у населения 2203 тонн молока (за 2020 год – 2610 тонны; - 15,6 %)</w:t>
            </w:r>
            <w:r w:rsidR="007D7C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" w:name="_Hlk97125186"/>
          </w:p>
          <w:p w14:paraId="7E3D10D1" w14:textId="77777777" w:rsidR="007D7CBD" w:rsidRPr="00234B1D" w:rsidRDefault="007D7CBD" w:rsidP="007D7CB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E16C22" w14:textId="16527A59" w:rsidR="00812ABD" w:rsidRPr="009A74E5" w:rsidRDefault="00F00E1B" w:rsidP="00144084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E744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Государственная п</w:t>
            </w:r>
            <w:r w:rsidR="00812ABD" w:rsidRPr="00E744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оддержка сельскохозяйственной отрасли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744A3">
              <w:rPr>
                <w:rFonts w:ascii="Times New Roman" w:hAnsi="Times New Roman" w:cs="Times New Roman"/>
                <w:sz w:val="28"/>
                <w:szCs w:val="28"/>
              </w:rPr>
              <w:t>в 2021 году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33424" w:rsidRPr="009A74E5">
              <w:rPr>
                <w:rFonts w:ascii="Times New Roman" w:hAnsi="Times New Roman"/>
                <w:bCs/>
                <w:sz w:val="28"/>
                <w:szCs w:val="28"/>
              </w:rPr>
              <w:t>составил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 </w:t>
            </w:r>
            <w:r w:rsidR="007955CC" w:rsidRPr="009A74E5">
              <w:rPr>
                <w:rFonts w:ascii="Times New Roman" w:hAnsi="Times New Roman"/>
                <w:bCs/>
                <w:sz w:val="28"/>
                <w:szCs w:val="28"/>
              </w:rPr>
              <w:t xml:space="preserve">56,539 </w:t>
            </w:r>
            <w:proofErr w:type="spellStart"/>
            <w:r w:rsidR="00B33424" w:rsidRPr="009A74E5">
              <w:rPr>
                <w:rFonts w:ascii="Times New Roman" w:hAnsi="Times New Roman"/>
                <w:bCs/>
                <w:sz w:val="28"/>
                <w:szCs w:val="28"/>
              </w:rPr>
              <w:t>млн.руб</w:t>
            </w:r>
            <w:proofErr w:type="spellEnd"/>
            <w:r w:rsidR="00B33424" w:rsidRPr="009A74E5">
              <w:rPr>
                <w:rFonts w:ascii="Times New Roman" w:hAnsi="Times New Roman"/>
                <w:bCs/>
                <w:sz w:val="28"/>
                <w:szCs w:val="28"/>
              </w:rPr>
              <w:t>. (</w:t>
            </w:r>
            <w:r w:rsidR="00812ABD" w:rsidRPr="009A74E5">
              <w:rPr>
                <w:rFonts w:ascii="Times New Roman" w:hAnsi="Times New Roman"/>
                <w:bCs/>
                <w:sz w:val="28"/>
                <w:szCs w:val="28"/>
              </w:rPr>
              <w:t xml:space="preserve">2020 год </w:t>
            </w:r>
            <w:r w:rsidR="00B33424" w:rsidRPr="009A74E5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812ABD" w:rsidRPr="009A74E5">
              <w:rPr>
                <w:rFonts w:ascii="Times New Roman" w:hAnsi="Times New Roman"/>
                <w:bCs/>
                <w:sz w:val="28"/>
                <w:szCs w:val="28"/>
              </w:rPr>
              <w:t xml:space="preserve">68,778 </w:t>
            </w:r>
            <w:proofErr w:type="spellStart"/>
            <w:r w:rsidR="00812ABD" w:rsidRPr="009A74E5">
              <w:rPr>
                <w:rFonts w:ascii="Times New Roman" w:hAnsi="Times New Roman"/>
                <w:bCs/>
                <w:sz w:val="28"/>
                <w:szCs w:val="28"/>
              </w:rPr>
              <w:t>млн.руб</w:t>
            </w:r>
            <w:proofErr w:type="spellEnd"/>
            <w:r w:rsidR="00812ABD" w:rsidRPr="009A74E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B33424" w:rsidRPr="009A74E5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="00812ABD" w:rsidRPr="009A74E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52B47D7E" w14:textId="1EA3FE6D" w:rsidR="00812ABD" w:rsidRPr="00F00E1B" w:rsidRDefault="00F00E1B" w:rsidP="00F00E1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Pr="00E744A3">
              <w:rPr>
                <w:rFonts w:ascii="Times New Roman" w:hAnsi="Times New Roman"/>
                <w:bCs/>
                <w:sz w:val="28"/>
                <w:szCs w:val="28"/>
              </w:rPr>
              <w:t>В рамках реализации мероприятий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12ABD" w:rsidRPr="00E744A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Государственной программы</w:t>
            </w:r>
            <w:r w:rsidR="00F439FC" w:rsidRPr="00E744A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  <w:r w:rsidR="00812ABD" w:rsidRPr="00E744A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«Комплексное развитие сельских территорий</w:t>
            </w:r>
            <w:r w:rsidR="00812ABD" w:rsidRPr="009A74E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E744A3">
              <w:rPr>
                <w:rFonts w:ascii="Times New Roman" w:hAnsi="Times New Roman"/>
                <w:sz w:val="28"/>
                <w:szCs w:val="28"/>
              </w:rPr>
              <w:t xml:space="preserve"> 1 семье в</w:t>
            </w:r>
            <w:r w:rsidR="00B33424" w:rsidRPr="009A74E5">
              <w:rPr>
                <w:rFonts w:ascii="Times New Roman" w:hAnsi="Times New Roman"/>
                <w:sz w:val="28"/>
                <w:szCs w:val="28"/>
              </w:rPr>
              <w:t>ыдано свидетельств</w:t>
            </w:r>
            <w:r w:rsidR="00444A07" w:rsidRPr="009A74E5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437445" w:rsidRPr="009A74E5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437445" w:rsidRPr="009A74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получение социальной выплаты </w:t>
            </w:r>
            <w:r w:rsidR="00444A07" w:rsidRPr="009A74E5">
              <w:rPr>
                <w:rFonts w:ascii="Times New Roman" w:hAnsi="Times New Roman"/>
                <w:sz w:val="28"/>
                <w:szCs w:val="28"/>
              </w:rPr>
              <w:t xml:space="preserve">на сумму 1 537,2 </w:t>
            </w:r>
            <w:proofErr w:type="spellStart"/>
            <w:r w:rsidR="00444A07" w:rsidRPr="009A74E5">
              <w:rPr>
                <w:rFonts w:ascii="Times New Roman" w:hAnsi="Times New Roman"/>
                <w:sz w:val="28"/>
                <w:szCs w:val="28"/>
              </w:rPr>
              <w:t>млн.руб</w:t>
            </w:r>
            <w:proofErr w:type="spellEnd"/>
            <w:r w:rsidR="00444A07" w:rsidRPr="009A74E5">
              <w:rPr>
                <w:rFonts w:ascii="Times New Roman" w:hAnsi="Times New Roman"/>
                <w:sz w:val="28"/>
                <w:szCs w:val="28"/>
              </w:rPr>
              <w:t>.</w:t>
            </w:r>
            <w:r w:rsidR="00812ABD" w:rsidRPr="009A74E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33424" w:rsidRPr="009A74E5">
              <w:rPr>
                <w:rFonts w:ascii="Times New Roman" w:hAnsi="Times New Roman"/>
                <w:sz w:val="28"/>
                <w:szCs w:val="28"/>
              </w:rPr>
              <w:t xml:space="preserve">(2020 год – 2 свидетельства </w:t>
            </w:r>
            <w:r w:rsidR="00812ABD" w:rsidRPr="009A74E5">
              <w:rPr>
                <w:rFonts w:ascii="Times New Roman" w:hAnsi="Times New Roman"/>
                <w:sz w:val="28"/>
                <w:szCs w:val="28"/>
              </w:rPr>
              <w:t xml:space="preserve">на общую </w:t>
            </w:r>
            <w:proofErr w:type="gramStart"/>
            <w:r w:rsidR="00812ABD" w:rsidRPr="009A74E5">
              <w:rPr>
                <w:rFonts w:ascii="Times New Roman" w:hAnsi="Times New Roman"/>
                <w:sz w:val="28"/>
                <w:szCs w:val="28"/>
              </w:rPr>
              <w:t>сумму  2</w:t>
            </w:r>
            <w:proofErr w:type="gramEnd"/>
            <w:r w:rsidR="00812ABD" w:rsidRPr="009A74E5">
              <w:rPr>
                <w:rFonts w:ascii="Times New Roman" w:hAnsi="Times New Roman"/>
                <w:sz w:val="28"/>
                <w:szCs w:val="28"/>
              </w:rPr>
              <w:t>,4 млн. руб.</w:t>
            </w:r>
            <w:r w:rsidR="00691645" w:rsidRPr="009A74E5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14:paraId="52AE8521" w14:textId="1D1E0DD9" w:rsidR="000121FE" w:rsidRDefault="00812ABD" w:rsidP="000121F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4E5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7E48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74E5">
              <w:rPr>
                <w:rFonts w:ascii="Times New Roman" w:hAnsi="Times New Roman"/>
                <w:sz w:val="28"/>
                <w:szCs w:val="28"/>
              </w:rPr>
              <w:t xml:space="preserve">В рамках поддержки местных инициатив граждан, проживающих в сельской местности, </w:t>
            </w:r>
            <w:r w:rsidR="00C21C82" w:rsidRPr="009A74E5">
              <w:rPr>
                <w:rFonts w:ascii="Times New Roman" w:hAnsi="Times New Roman"/>
                <w:sz w:val="28"/>
                <w:szCs w:val="28"/>
              </w:rPr>
              <w:t>2 сельских поселения (</w:t>
            </w:r>
            <w:r w:rsidR="00444A07" w:rsidRPr="009A74E5">
              <w:rPr>
                <w:rFonts w:ascii="Times New Roman" w:hAnsi="Times New Roman"/>
                <w:sz w:val="28"/>
                <w:szCs w:val="28"/>
              </w:rPr>
              <w:t xml:space="preserve">Карлукское и </w:t>
            </w:r>
            <w:proofErr w:type="spellStart"/>
            <w:r w:rsidR="00444A07" w:rsidRPr="009A74E5">
              <w:rPr>
                <w:rFonts w:ascii="Times New Roman" w:hAnsi="Times New Roman"/>
                <w:sz w:val="28"/>
                <w:szCs w:val="28"/>
              </w:rPr>
              <w:t>Харбатовское</w:t>
            </w:r>
            <w:proofErr w:type="spellEnd"/>
            <w:r w:rsidR="00C21C82" w:rsidRPr="009A74E5">
              <w:rPr>
                <w:rFonts w:ascii="Times New Roman" w:hAnsi="Times New Roman"/>
                <w:sz w:val="28"/>
                <w:szCs w:val="28"/>
              </w:rPr>
              <w:t>)</w:t>
            </w:r>
            <w:r w:rsidR="00444A07" w:rsidRPr="009A74E5">
              <w:rPr>
                <w:rFonts w:ascii="Times New Roman" w:hAnsi="Times New Roman"/>
                <w:sz w:val="28"/>
                <w:szCs w:val="28"/>
              </w:rPr>
              <w:t xml:space="preserve"> получили гранты на </w:t>
            </w:r>
            <w:r w:rsidR="001B1E10" w:rsidRPr="009A74E5">
              <w:rPr>
                <w:rFonts w:ascii="Times New Roman" w:hAnsi="Times New Roman"/>
                <w:sz w:val="28"/>
                <w:szCs w:val="28"/>
              </w:rPr>
              <w:t xml:space="preserve">общую сумму 1,366 </w:t>
            </w:r>
            <w:proofErr w:type="spellStart"/>
            <w:r w:rsidR="001B1E10" w:rsidRPr="009A74E5">
              <w:rPr>
                <w:rFonts w:ascii="Times New Roman" w:hAnsi="Times New Roman"/>
                <w:sz w:val="28"/>
                <w:szCs w:val="28"/>
              </w:rPr>
              <w:t>млн.руб</w:t>
            </w:r>
            <w:proofErr w:type="spellEnd"/>
            <w:r w:rsidR="001B1E10" w:rsidRPr="009A74E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587D530B" w14:textId="752C59C8" w:rsidR="000121FE" w:rsidRDefault="00E744A3" w:rsidP="00E744A3">
            <w:pPr>
              <w:pStyle w:val="a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691645" w:rsidRPr="009A74E5">
              <w:rPr>
                <w:szCs w:val="28"/>
              </w:rPr>
              <w:t>М</w:t>
            </w:r>
            <w:r w:rsidR="00A12005" w:rsidRPr="009A74E5">
              <w:rPr>
                <w:szCs w:val="28"/>
              </w:rPr>
              <w:t xml:space="preserve">инистерством сельского хозяйства Иркутской области </w:t>
            </w:r>
            <w:r w:rsidR="00B92712" w:rsidRPr="009A74E5">
              <w:rPr>
                <w:szCs w:val="28"/>
              </w:rPr>
              <w:t>3</w:t>
            </w:r>
            <w:r w:rsidR="00B656B5" w:rsidRPr="009A74E5">
              <w:rPr>
                <w:szCs w:val="28"/>
              </w:rPr>
              <w:t xml:space="preserve"> </w:t>
            </w:r>
            <w:proofErr w:type="gramStart"/>
            <w:r w:rsidR="00B656B5" w:rsidRPr="009A74E5">
              <w:rPr>
                <w:szCs w:val="28"/>
              </w:rPr>
              <w:t xml:space="preserve">общинам  </w:t>
            </w:r>
            <w:r w:rsidR="00B92712" w:rsidRPr="009A74E5">
              <w:rPr>
                <w:szCs w:val="28"/>
              </w:rPr>
              <w:t>КМНС</w:t>
            </w:r>
            <w:proofErr w:type="gramEnd"/>
            <w:r w:rsidR="00B92712" w:rsidRPr="009A74E5">
              <w:rPr>
                <w:szCs w:val="28"/>
              </w:rPr>
              <w:t xml:space="preserve"> </w:t>
            </w:r>
            <w:r w:rsidR="00A12005" w:rsidRPr="009A74E5">
              <w:rPr>
                <w:szCs w:val="28"/>
              </w:rPr>
              <w:t xml:space="preserve">предоставлены </w:t>
            </w:r>
            <w:r w:rsidR="00A12005" w:rsidRPr="00E744A3">
              <w:rPr>
                <w:b/>
                <w:bCs/>
                <w:i/>
                <w:iCs/>
                <w:szCs w:val="28"/>
              </w:rPr>
              <w:t>субсидии для развития традиционной хозяйственной деятельности и занятия традиционными промыслами коренных малочисленных народов РФ</w:t>
            </w:r>
            <w:r w:rsidR="00A12005" w:rsidRPr="009A74E5">
              <w:rPr>
                <w:szCs w:val="28"/>
              </w:rPr>
              <w:t xml:space="preserve"> (оленеводство, рыболовство, охота)</w:t>
            </w:r>
            <w:r w:rsidR="00691645" w:rsidRPr="009A74E5">
              <w:rPr>
                <w:szCs w:val="28"/>
              </w:rPr>
              <w:t xml:space="preserve"> </w:t>
            </w:r>
            <w:r w:rsidR="00E5028B" w:rsidRPr="009A74E5">
              <w:rPr>
                <w:szCs w:val="28"/>
              </w:rPr>
              <w:t xml:space="preserve">на общую сумму 1,290 </w:t>
            </w:r>
            <w:proofErr w:type="spellStart"/>
            <w:r w:rsidR="00E5028B" w:rsidRPr="009A74E5">
              <w:rPr>
                <w:szCs w:val="28"/>
              </w:rPr>
              <w:t>млн.руб</w:t>
            </w:r>
            <w:proofErr w:type="spellEnd"/>
            <w:r w:rsidR="00E5028B" w:rsidRPr="009A74E5">
              <w:rPr>
                <w:szCs w:val="28"/>
              </w:rPr>
              <w:t>.</w:t>
            </w:r>
            <w:r w:rsidR="00DF3BD2" w:rsidRPr="009A74E5">
              <w:rPr>
                <w:szCs w:val="28"/>
              </w:rPr>
              <w:t xml:space="preserve"> (размер субсидии – 0,430 </w:t>
            </w:r>
            <w:proofErr w:type="spellStart"/>
            <w:r w:rsidR="00DF3BD2" w:rsidRPr="009A74E5">
              <w:rPr>
                <w:szCs w:val="28"/>
              </w:rPr>
              <w:t>млн.руб</w:t>
            </w:r>
            <w:proofErr w:type="spellEnd"/>
            <w:r w:rsidR="00DF3BD2" w:rsidRPr="009A74E5">
              <w:rPr>
                <w:szCs w:val="28"/>
              </w:rPr>
              <w:t xml:space="preserve">.). </w:t>
            </w:r>
            <w:r w:rsidR="00B92712" w:rsidRPr="009A74E5">
              <w:rPr>
                <w:szCs w:val="28"/>
              </w:rPr>
              <w:t>В</w:t>
            </w:r>
            <w:r w:rsidR="00437445" w:rsidRPr="009A74E5">
              <w:rPr>
                <w:szCs w:val="28"/>
              </w:rPr>
              <w:t xml:space="preserve"> </w:t>
            </w:r>
            <w:r w:rsidR="00691645" w:rsidRPr="009A74E5">
              <w:rPr>
                <w:szCs w:val="28"/>
              </w:rPr>
              <w:t>2020 год</w:t>
            </w:r>
            <w:r w:rsidR="00B92712" w:rsidRPr="009A74E5">
              <w:rPr>
                <w:szCs w:val="28"/>
              </w:rPr>
              <w:t xml:space="preserve">у субсидии получили 2 общины </w:t>
            </w:r>
            <w:r w:rsidR="00E5028B" w:rsidRPr="009A74E5">
              <w:rPr>
                <w:szCs w:val="28"/>
              </w:rPr>
              <w:t xml:space="preserve">на общую сумму </w:t>
            </w:r>
            <w:r w:rsidR="00437445" w:rsidRPr="009A74E5">
              <w:rPr>
                <w:szCs w:val="28"/>
              </w:rPr>
              <w:t xml:space="preserve">0,860 </w:t>
            </w:r>
            <w:proofErr w:type="spellStart"/>
            <w:r w:rsidR="00437445" w:rsidRPr="009A74E5">
              <w:rPr>
                <w:szCs w:val="28"/>
              </w:rPr>
              <w:t>млн.руб</w:t>
            </w:r>
            <w:proofErr w:type="spellEnd"/>
            <w:r w:rsidR="00437445" w:rsidRPr="009A74E5">
              <w:rPr>
                <w:szCs w:val="28"/>
              </w:rPr>
              <w:t>.</w:t>
            </w:r>
            <w:r w:rsidR="00A12005" w:rsidRPr="009A74E5">
              <w:rPr>
                <w:szCs w:val="28"/>
              </w:rPr>
              <w:t xml:space="preserve"> </w:t>
            </w:r>
            <w:bookmarkEnd w:id="1"/>
          </w:p>
          <w:p w14:paraId="417D495D" w14:textId="77777777" w:rsidR="00144084" w:rsidRDefault="00144084" w:rsidP="00E744A3">
            <w:pPr>
              <w:pStyle w:val="a8"/>
              <w:jc w:val="both"/>
              <w:rPr>
                <w:szCs w:val="28"/>
              </w:rPr>
            </w:pPr>
          </w:p>
          <w:p w14:paraId="068444D4" w14:textId="77777777" w:rsidR="007D7CBD" w:rsidRPr="0052248A" w:rsidRDefault="007D7CBD" w:rsidP="007D7CBD">
            <w:pPr>
              <w:pStyle w:val="a8"/>
              <w:rPr>
                <w:b/>
                <w:i/>
                <w:iCs/>
                <w:color w:val="000000" w:themeColor="text1"/>
                <w:szCs w:val="28"/>
              </w:rPr>
            </w:pPr>
            <w:r w:rsidRPr="0052248A">
              <w:rPr>
                <w:b/>
                <w:i/>
                <w:iCs/>
                <w:color w:val="000000" w:themeColor="text1"/>
                <w:szCs w:val="28"/>
              </w:rPr>
              <w:t>Инвестиционная деятельность</w:t>
            </w:r>
          </w:p>
          <w:p w14:paraId="1B5126E0" w14:textId="77777777" w:rsidR="007D7CBD" w:rsidRPr="0052248A" w:rsidRDefault="007D7CBD" w:rsidP="007D7CBD">
            <w:pPr>
              <w:pStyle w:val="a8"/>
              <w:ind w:firstLine="709"/>
              <w:jc w:val="both"/>
              <w:rPr>
                <w:color w:val="000000" w:themeColor="text1"/>
                <w:szCs w:val="28"/>
              </w:rPr>
            </w:pPr>
            <w:r w:rsidRPr="0052248A">
              <w:rPr>
                <w:color w:val="000000" w:themeColor="text1"/>
                <w:szCs w:val="28"/>
              </w:rPr>
              <w:t xml:space="preserve">В </w:t>
            </w:r>
            <w:r>
              <w:rPr>
                <w:color w:val="000000" w:themeColor="text1"/>
                <w:szCs w:val="28"/>
              </w:rPr>
              <w:t xml:space="preserve">2021 году </w:t>
            </w:r>
            <w:r w:rsidRPr="0052248A">
              <w:rPr>
                <w:color w:val="000000" w:themeColor="text1"/>
                <w:szCs w:val="28"/>
              </w:rPr>
              <w:t xml:space="preserve">в Качугском районе </w:t>
            </w:r>
            <w:r>
              <w:rPr>
                <w:color w:val="000000" w:themeColor="text1"/>
                <w:szCs w:val="28"/>
              </w:rPr>
              <w:t xml:space="preserve">осуществлялась </w:t>
            </w:r>
            <w:proofErr w:type="gramStart"/>
            <w:r>
              <w:rPr>
                <w:color w:val="000000" w:themeColor="text1"/>
                <w:szCs w:val="28"/>
              </w:rPr>
              <w:t xml:space="preserve">реализация </w:t>
            </w:r>
            <w:r w:rsidRPr="0052248A"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2</w:t>
            </w:r>
            <w:proofErr w:type="gramEnd"/>
            <w:r>
              <w:rPr>
                <w:color w:val="000000" w:themeColor="text1"/>
                <w:szCs w:val="28"/>
              </w:rPr>
              <w:t xml:space="preserve"> </w:t>
            </w:r>
            <w:r w:rsidRPr="0052248A">
              <w:rPr>
                <w:color w:val="000000" w:themeColor="text1"/>
                <w:szCs w:val="28"/>
              </w:rPr>
              <w:t>инвестиционны</w:t>
            </w:r>
            <w:r>
              <w:rPr>
                <w:color w:val="000000" w:themeColor="text1"/>
                <w:szCs w:val="28"/>
              </w:rPr>
              <w:t>х</w:t>
            </w:r>
            <w:r w:rsidRPr="0052248A">
              <w:rPr>
                <w:color w:val="000000" w:themeColor="text1"/>
                <w:szCs w:val="28"/>
              </w:rPr>
              <w:t xml:space="preserve"> проект</w:t>
            </w:r>
            <w:r>
              <w:rPr>
                <w:color w:val="000000" w:themeColor="text1"/>
                <w:szCs w:val="28"/>
              </w:rPr>
              <w:t>ов:</w:t>
            </w:r>
          </w:p>
          <w:p w14:paraId="134D1926" w14:textId="77777777" w:rsidR="007D7CBD" w:rsidRPr="0052248A" w:rsidRDefault="007D7CBD" w:rsidP="007D7CBD">
            <w:pPr>
              <w:pStyle w:val="a8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      </w:t>
            </w:r>
            <w:r w:rsidRPr="0052248A">
              <w:rPr>
                <w:color w:val="000000" w:themeColor="text1"/>
                <w:szCs w:val="28"/>
              </w:rPr>
              <w:t>1.</w:t>
            </w:r>
            <w:r w:rsidRPr="0052248A">
              <w:rPr>
                <w:color w:val="000000" w:themeColor="text1"/>
                <w:szCs w:val="28"/>
              </w:rPr>
              <w:tab/>
              <w:t xml:space="preserve">«Развитие </w:t>
            </w:r>
            <w:r>
              <w:rPr>
                <w:color w:val="000000" w:themeColor="text1"/>
                <w:szCs w:val="28"/>
              </w:rPr>
              <w:t xml:space="preserve">семейной животноводческой фермы для разведения крупного рогатого скота мясного направления Главой КФХ Хмелевым Василием Павловичем в 2020-2024 </w:t>
            </w:r>
            <w:proofErr w:type="spellStart"/>
            <w:r>
              <w:rPr>
                <w:color w:val="000000" w:themeColor="text1"/>
                <w:szCs w:val="28"/>
              </w:rPr>
              <w:t>г.г</w:t>
            </w:r>
            <w:proofErr w:type="spellEnd"/>
            <w:r>
              <w:rPr>
                <w:color w:val="000000" w:themeColor="text1"/>
                <w:szCs w:val="28"/>
              </w:rPr>
              <w:t xml:space="preserve">.». Общая стоимость </w:t>
            </w:r>
            <w:r w:rsidRPr="0052248A">
              <w:rPr>
                <w:color w:val="000000" w:themeColor="text1"/>
                <w:szCs w:val="28"/>
              </w:rPr>
              <w:t xml:space="preserve">проекта </w:t>
            </w:r>
            <w:r>
              <w:rPr>
                <w:color w:val="000000" w:themeColor="text1"/>
                <w:szCs w:val="28"/>
              </w:rPr>
              <w:t>25,2</w:t>
            </w:r>
            <w:r w:rsidRPr="0052248A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52248A">
              <w:rPr>
                <w:color w:val="000000" w:themeColor="text1"/>
                <w:szCs w:val="28"/>
              </w:rPr>
              <w:t>млн.руб</w:t>
            </w:r>
            <w:proofErr w:type="spellEnd"/>
            <w:r w:rsidRPr="0052248A">
              <w:rPr>
                <w:color w:val="000000" w:themeColor="text1"/>
                <w:szCs w:val="28"/>
              </w:rPr>
              <w:t>.</w:t>
            </w:r>
            <w:r>
              <w:rPr>
                <w:color w:val="000000" w:themeColor="text1"/>
                <w:szCs w:val="28"/>
              </w:rPr>
              <w:t xml:space="preserve">, из них бюджетные средства – 15,0 </w:t>
            </w:r>
            <w:proofErr w:type="spellStart"/>
            <w:r>
              <w:rPr>
                <w:color w:val="000000" w:themeColor="text1"/>
                <w:szCs w:val="28"/>
              </w:rPr>
              <w:t>млн.руб</w:t>
            </w:r>
            <w:proofErr w:type="spellEnd"/>
            <w:r>
              <w:rPr>
                <w:color w:val="000000" w:themeColor="text1"/>
                <w:szCs w:val="28"/>
              </w:rPr>
              <w:t xml:space="preserve">. </w:t>
            </w:r>
            <w:r w:rsidRPr="0052248A">
              <w:rPr>
                <w:color w:val="000000" w:themeColor="text1"/>
                <w:szCs w:val="28"/>
              </w:rPr>
              <w:t xml:space="preserve"> </w:t>
            </w:r>
            <w:r w:rsidRPr="0052248A">
              <w:rPr>
                <w:color w:val="000000" w:themeColor="text1"/>
                <w:szCs w:val="28"/>
              </w:rPr>
              <w:tab/>
            </w:r>
            <w:r>
              <w:rPr>
                <w:color w:val="000000" w:themeColor="text1"/>
                <w:szCs w:val="28"/>
              </w:rPr>
              <w:t>Приобретена сельскохозяйственная техника: комбайн зерноуборочный самоходный РСМ - 101 «Вектор – 410», комбайн кормоуборочный РСМ-100 «Дон – 680 М».  С</w:t>
            </w:r>
            <w:r w:rsidRPr="0052248A">
              <w:rPr>
                <w:color w:val="000000" w:themeColor="text1"/>
                <w:szCs w:val="28"/>
              </w:rPr>
              <w:t>оздано 1</w:t>
            </w:r>
            <w:r>
              <w:rPr>
                <w:color w:val="000000" w:themeColor="text1"/>
                <w:szCs w:val="28"/>
              </w:rPr>
              <w:t>3</w:t>
            </w:r>
            <w:r w:rsidRPr="0052248A">
              <w:rPr>
                <w:color w:val="000000" w:themeColor="text1"/>
                <w:szCs w:val="28"/>
              </w:rPr>
              <w:t xml:space="preserve"> рабочих мест.</w:t>
            </w:r>
          </w:p>
          <w:p w14:paraId="42578A94" w14:textId="1E6B6561" w:rsidR="007D7CBD" w:rsidRPr="007D7CBD" w:rsidRDefault="007D7CBD" w:rsidP="00E744A3">
            <w:pPr>
              <w:pStyle w:val="a8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     2.</w:t>
            </w:r>
            <w:r w:rsidRPr="0052248A">
              <w:rPr>
                <w:color w:val="000000" w:themeColor="text1"/>
                <w:szCs w:val="28"/>
              </w:rPr>
              <w:t>«</w:t>
            </w:r>
            <w:r>
              <w:rPr>
                <w:color w:val="000000" w:themeColor="text1"/>
                <w:szCs w:val="28"/>
              </w:rPr>
              <w:t xml:space="preserve">Семейная молочная животноводческая ферма на 120 скотомест на 2021 – 2022 годы» Глава </w:t>
            </w:r>
            <w:r w:rsidRPr="0052248A">
              <w:rPr>
                <w:color w:val="000000" w:themeColor="text1"/>
                <w:szCs w:val="28"/>
              </w:rPr>
              <w:t>КФХ Липатов</w:t>
            </w:r>
            <w:r>
              <w:rPr>
                <w:color w:val="000000" w:themeColor="text1"/>
                <w:szCs w:val="28"/>
              </w:rPr>
              <w:t>а</w:t>
            </w:r>
            <w:r w:rsidRPr="0052248A">
              <w:rPr>
                <w:color w:val="000000" w:themeColor="text1"/>
                <w:szCs w:val="28"/>
              </w:rPr>
              <w:t xml:space="preserve"> Ю.А</w:t>
            </w:r>
            <w:r>
              <w:rPr>
                <w:color w:val="000000" w:themeColor="text1"/>
                <w:szCs w:val="28"/>
              </w:rPr>
              <w:t xml:space="preserve">. Общая стоимость </w:t>
            </w:r>
            <w:r w:rsidRPr="0052248A">
              <w:rPr>
                <w:color w:val="000000" w:themeColor="text1"/>
                <w:szCs w:val="28"/>
              </w:rPr>
              <w:t xml:space="preserve">проекта </w:t>
            </w:r>
            <w:r>
              <w:rPr>
                <w:color w:val="000000" w:themeColor="text1"/>
                <w:szCs w:val="28"/>
              </w:rPr>
              <w:t>25,2</w:t>
            </w:r>
            <w:r w:rsidRPr="0052248A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52248A">
              <w:rPr>
                <w:color w:val="000000" w:themeColor="text1"/>
                <w:szCs w:val="28"/>
              </w:rPr>
              <w:t>млн.руб</w:t>
            </w:r>
            <w:proofErr w:type="spellEnd"/>
            <w:r w:rsidRPr="0052248A">
              <w:rPr>
                <w:color w:val="000000" w:themeColor="text1"/>
                <w:szCs w:val="28"/>
              </w:rPr>
              <w:t>.</w:t>
            </w:r>
            <w:r>
              <w:rPr>
                <w:color w:val="000000" w:themeColor="text1"/>
                <w:szCs w:val="28"/>
              </w:rPr>
              <w:t xml:space="preserve">, из них бюджетные средства – 15,0 </w:t>
            </w:r>
            <w:proofErr w:type="spellStart"/>
            <w:r>
              <w:rPr>
                <w:color w:val="000000" w:themeColor="text1"/>
                <w:szCs w:val="28"/>
              </w:rPr>
              <w:t>млн.руб</w:t>
            </w:r>
            <w:proofErr w:type="spellEnd"/>
            <w:r>
              <w:rPr>
                <w:color w:val="000000" w:themeColor="text1"/>
                <w:szCs w:val="28"/>
              </w:rPr>
              <w:t>. С</w:t>
            </w:r>
            <w:r w:rsidRPr="0052248A">
              <w:rPr>
                <w:color w:val="000000" w:themeColor="text1"/>
                <w:szCs w:val="28"/>
              </w:rPr>
              <w:t>оздано 1</w:t>
            </w:r>
            <w:r>
              <w:rPr>
                <w:color w:val="000000" w:themeColor="text1"/>
                <w:szCs w:val="28"/>
              </w:rPr>
              <w:t>3</w:t>
            </w:r>
            <w:r w:rsidRPr="0052248A">
              <w:rPr>
                <w:color w:val="000000" w:themeColor="text1"/>
                <w:szCs w:val="28"/>
              </w:rPr>
              <w:t xml:space="preserve"> рабочих мест.</w:t>
            </w:r>
          </w:p>
          <w:p w14:paraId="692884E1" w14:textId="77777777" w:rsidR="00E744A3" w:rsidRPr="00E744A3" w:rsidRDefault="00E744A3" w:rsidP="00E744A3">
            <w:pPr>
              <w:pStyle w:val="a8"/>
              <w:jc w:val="both"/>
              <w:rPr>
                <w:b/>
                <w:bCs/>
                <w:szCs w:val="28"/>
              </w:rPr>
            </w:pPr>
          </w:p>
          <w:p w14:paraId="3111E29E" w14:textId="30170298" w:rsidR="00A12005" w:rsidRPr="00E744A3" w:rsidRDefault="00A12005" w:rsidP="006D6EC9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bookmarkStart w:id="2" w:name="_Hlk69224072"/>
            <w:r w:rsidRPr="00E744A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Экология и охрана природы        </w:t>
            </w:r>
          </w:p>
          <w:p w14:paraId="0D4DCBBB" w14:textId="2883A7A8" w:rsidR="00E26722" w:rsidRPr="000121FE" w:rsidRDefault="000121FE" w:rsidP="000121F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E26722" w:rsidRPr="000121FE">
              <w:rPr>
                <w:rFonts w:ascii="Times New Roman" w:hAnsi="Times New Roman"/>
                <w:sz w:val="28"/>
                <w:szCs w:val="28"/>
              </w:rPr>
              <w:t xml:space="preserve">В 2021 году </w:t>
            </w:r>
            <w:r w:rsidR="0083701C" w:rsidRPr="000121FE">
              <w:rPr>
                <w:rFonts w:ascii="Times New Roman" w:hAnsi="Times New Roman"/>
                <w:sz w:val="28"/>
                <w:szCs w:val="28"/>
              </w:rPr>
              <w:t>админи</w:t>
            </w:r>
            <w:r w:rsidR="00EB1835" w:rsidRPr="000121FE">
              <w:rPr>
                <w:rFonts w:ascii="Times New Roman" w:hAnsi="Times New Roman"/>
                <w:sz w:val="28"/>
                <w:szCs w:val="28"/>
              </w:rPr>
              <w:t xml:space="preserve">страцией </w:t>
            </w:r>
            <w:r w:rsidR="00E26722" w:rsidRPr="000121FE">
              <w:rPr>
                <w:rFonts w:ascii="Times New Roman" w:hAnsi="Times New Roman"/>
                <w:sz w:val="28"/>
                <w:szCs w:val="28"/>
              </w:rPr>
              <w:t>Качугск</w:t>
            </w:r>
            <w:r w:rsidR="0083701C" w:rsidRPr="000121FE">
              <w:rPr>
                <w:rFonts w:ascii="Times New Roman" w:hAnsi="Times New Roman"/>
                <w:sz w:val="28"/>
                <w:szCs w:val="28"/>
              </w:rPr>
              <w:t>ого</w:t>
            </w:r>
            <w:r w:rsidR="00E26722" w:rsidRPr="000121F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83701C" w:rsidRPr="000121FE">
              <w:rPr>
                <w:rFonts w:ascii="Times New Roman" w:hAnsi="Times New Roman"/>
                <w:sz w:val="28"/>
                <w:szCs w:val="28"/>
              </w:rPr>
              <w:t xml:space="preserve">реализовано мероприятие по </w:t>
            </w:r>
            <w:r w:rsidR="00E26722" w:rsidRPr="000121FE">
              <w:rPr>
                <w:rFonts w:ascii="Times New Roman" w:hAnsi="Times New Roman"/>
                <w:sz w:val="28"/>
                <w:szCs w:val="28"/>
              </w:rPr>
              <w:t>ликви</w:t>
            </w:r>
            <w:r w:rsidR="0083701C" w:rsidRPr="000121FE">
              <w:rPr>
                <w:rFonts w:ascii="Times New Roman" w:hAnsi="Times New Roman"/>
                <w:sz w:val="28"/>
                <w:szCs w:val="28"/>
              </w:rPr>
              <w:t xml:space="preserve">дации </w:t>
            </w:r>
            <w:r w:rsidR="00E26722" w:rsidRPr="000121FE">
              <w:rPr>
                <w:rFonts w:ascii="Times New Roman" w:hAnsi="Times New Roman"/>
                <w:sz w:val="28"/>
                <w:szCs w:val="28"/>
              </w:rPr>
              <w:t xml:space="preserve">несанкционированной свалки в </w:t>
            </w:r>
            <w:proofErr w:type="spellStart"/>
            <w:r w:rsidR="00E26722" w:rsidRPr="000121FE">
              <w:rPr>
                <w:rFonts w:ascii="Times New Roman" w:hAnsi="Times New Roman"/>
                <w:sz w:val="28"/>
                <w:szCs w:val="28"/>
              </w:rPr>
              <w:t>ур.Булуй</w:t>
            </w:r>
            <w:proofErr w:type="spellEnd"/>
            <w:r w:rsidR="00E26722" w:rsidRPr="000121FE">
              <w:rPr>
                <w:rFonts w:ascii="Times New Roman" w:hAnsi="Times New Roman"/>
                <w:sz w:val="28"/>
                <w:szCs w:val="28"/>
              </w:rPr>
              <w:t>,</w:t>
            </w:r>
            <w:r w:rsidR="0083701C" w:rsidRPr="000121FE">
              <w:rPr>
                <w:rFonts w:ascii="Times New Roman" w:hAnsi="Times New Roman"/>
                <w:sz w:val="28"/>
                <w:szCs w:val="28"/>
              </w:rPr>
              <w:t xml:space="preserve"> находящейся в границах поселения</w:t>
            </w:r>
            <w:r w:rsidR="007327F3" w:rsidRPr="000121FE">
              <w:rPr>
                <w:rFonts w:ascii="Times New Roman" w:hAnsi="Times New Roman"/>
                <w:sz w:val="28"/>
                <w:szCs w:val="28"/>
              </w:rPr>
              <w:t xml:space="preserve">. На ликвидацию свалки </w:t>
            </w:r>
            <w:r w:rsidR="00E26722" w:rsidRPr="000121FE">
              <w:rPr>
                <w:rFonts w:ascii="Times New Roman" w:hAnsi="Times New Roman"/>
                <w:sz w:val="28"/>
                <w:szCs w:val="28"/>
              </w:rPr>
              <w:t xml:space="preserve">израсходовано </w:t>
            </w:r>
            <w:r w:rsidR="0083701C" w:rsidRPr="000121FE">
              <w:rPr>
                <w:rFonts w:ascii="Times New Roman" w:hAnsi="Times New Roman"/>
                <w:sz w:val="28"/>
                <w:szCs w:val="28"/>
              </w:rPr>
              <w:t xml:space="preserve">10,997 </w:t>
            </w:r>
            <w:proofErr w:type="spellStart"/>
            <w:r w:rsidR="0083701C" w:rsidRPr="000121FE">
              <w:rPr>
                <w:rFonts w:ascii="Times New Roman" w:hAnsi="Times New Roman"/>
                <w:sz w:val="28"/>
                <w:szCs w:val="28"/>
              </w:rPr>
              <w:t>млн.руб</w:t>
            </w:r>
            <w:proofErr w:type="spellEnd"/>
            <w:r w:rsidR="0083701C" w:rsidRPr="000121FE">
              <w:rPr>
                <w:rFonts w:ascii="Times New Roman" w:hAnsi="Times New Roman"/>
                <w:sz w:val="28"/>
                <w:szCs w:val="28"/>
              </w:rPr>
              <w:t>., из них: 0,109 млн. руб. – средства местного бюджета.</w:t>
            </w:r>
            <w:r w:rsidR="00EB1835" w:rsidRPr="000121FE">
              <w:rPr>
                <w:rFonts w:ascii="Times New Roman" w:hAnsi="Times New Roman"/>
                <w:sz w:val="28"/>
                <w:szCs w:val="28"/>
              </w:rPr>
              <w:t xml:space="preserve"> В 2022 году администрация Качугского городского поселения планирует реализацию мероприятия по ликвидации несанкционированной свалки в </w:t>
            </w:r>
            <w:proofErr w:type="spellStart"/>
            <w:r w:rsidR="00EB1835" w:rsidRPr="000121FE">
              <w:rPr>
                <w:rFonts w:ascii="Times New Roman" w:hAnsi="Times New Roman"/>
                <w:sz w:val="28"/>
                <w:szCs w:val="28"/>
              </w:rPr>
              <w:t>ур.Булуй</w:t>
            </w:r>
            <w:proofErr w:type="spellEnd"/>
            <w:r w:rsidR="00EB1835" w:rsidRPr="000121FE">
              <w:rPr>
                <w:rFonts w:ascii="Times New Roman" w:hAnsi="Times New Roman"/>
                <w:sz w:val="28"/>
                <w:szCs w:val="28"/>
              </w:rPr>
              <w:t>, находящейся в границах городского поселения</w:t>
            </w:r>
            <w:r w:rsidR="007327F3" w:rsidRPr="000121FE">
              <w:rPr>
                <w:rFonts w:ascii="Times New Roman" w:hAnsi="Times New Roman"/>
                <w:sz w:val="28"/>
                <w:szCs w:val="28"/>
              </w:rPr>
              <w:t>. С</w:t>
            </w:r>
            <w:r w:rsidR="00EB1835" w:rsidRPr="000121FE">
              <w:rPr>
                <w:rFonts w:ascii="Times New Roman" w:hAnsi="Times New Roman"/>
                <w:sz w:val="28"/>
                <w:szCs w:val="28"/>
              </w:rPr>
              <w:t>тоимость</w:t>
            </w:r>
            <w:r w:rsidR="007327F3" w:rsidRPr="000121FE">
              <w:rPr>
                <w:rFonts w:ascii="Times New Roman" w:hAnsi="Times New Roman"/>
                <w:sz w:val="28"/>
                <w:szCs w:val="28"/>
              </w:rPr>
              <w:t xml:space="preserve"> мероприятия</w:t>
            </w:r>
            <w:r w:rsidR="00EB1835" w:rsidRPr="000121FE">
              <w:rPr>
                <w:rFonts w:ascii="Times New Roman" w:hAnsi="Times New Roman"/>
                <w:sz w:val="28"/>
                <w:szCs w:val="28"/>
              </w:rPr>
              <w:t xml:space="preserve"> – 6,357 </w:t>
            </w:r>
            <w:proofErr w:type="spellStart"/>
            <w:r w:rsidR="00EB1835" w:rsidRPr="000121FE">
              <w:rPr>
                <w:rFonts w:ascii="Times New Roman" w:hAnsi="Times New Roman"/>
                <w:sz w:val="28"/>
                <w:szCs w:val="28"/>
              </w:rPr>
              <w:t>млн.руб</w:t>
            </w:r>
            <w:proofErr w:type="spellEnd"/>
            <w:r w:rsidR="00EB1835" w:rsidRPr="000121FE">
              <w:rPr>
                <w:rFonts w:ascii="Times New Roman" w:hAnsi="Times New Roman"/>
                <w:sz w:val="28"/>
                <w:szCs w:val="28"/>
              </w:rPr>
              <w:t xml:space="preserve">., в том числе: 0,300 </w:t>
            </w:r>
            <w:proofErr w:type="spellStart"/>
            <w:r w:rsidR="00EB1835" w:rsidRPr="000121FE">
              <w:rPr>
                <w:rFonts w:ascii="Times New Roman" w:hAnsi="Times New Roman"/>
                <w:sz w:val="28"/>
                <w:szCs w:val="28"/>
              </w:rPr>
              <w:t>млн.руб</w:t>
            </w:r>
            <w:proofErr w:type="spellEnd"/>
            <w:r w:rsidR="00EB1835" w:rsidRPr="000121FE">
              <w:rPr>
                <w:rFonts w:ascii="Times New Roman" w:hAnsi="Times New Roman"/>
                <w:sz w:val="28"/>
                <w:szCs w:val="28"/>
              </w:rPr>
              <w:t>. – средства местного бюджета.</w:t>
            </w:r>
          </w:p>
          <w:p w14:paraId="3182F7E9" w14:textId="00CAA336" w:rsidR="00A5513E" w:rsidRPr="000121FE" w:rsidRDefault="000121FE" w:rsidP="000121F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A12005" w:rsidRPr="000121FE">
              <w:rPr>
                <w:rFonts w:ascii="Times New Roman" w:hAnsi="Times New Roman"/>
                <w:sz w:val="28"/>
                <w:szCs w:val="28"/>
              </w:rPr>
              <w:t xml:space="preserve">В рамках реформы в области обращения с </w:t>
            </w:r>
            <w:r w:rsidR="00943DF9" w:rsidRPr="000121FE">
              <w:rPr>
                <w:rFonts w:ascii="Times New Roman" w:hAnsi="Times New Roman"/>
                <w:sz w:val="28"/>
                <w:szCs w:val="28"/>
              </w:rPr>
              <w:t>ТКО</w:t>
            </w:r>
            <w:r w:rsidR="00A12005" w:rsidRPr="000121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3DF9" w:rsidRPr="000121F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A5513E" w:rsidRPr="000121FE">
              <w:rPr>
                <w:rFonts w:ascii="Times New Roman" w:hAnsi="Times New Roman"/>
                <w:sz w:val="28"/>
                <w:szCs w:val="28"/>
              </w:rPr>
              <w:t xml:space="preserve">2021 году в 10 </w:t>
            </w:r>
            <w:r w:rsidR="00943DF9" w:rsidRPr="000121FE">
              <w:rPr>
                <w:rFonts w:ascii="Times New Roman" w:hAnsi="Times New Roman"/>
                <w:sz w:val="28"/>
                <w:szCs w:val="28"/>
              </w:rPr>
              <w:t xml:space="preserve">сельских </w:t>
            </w:r>
            <w:r w:rsidR="00A12005" w:rsidRPr="000121FE"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="00943DF9" w:rsidRPr="000121FE"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="006E343A" w:rsidRPr="000121FE">
              <w:rPr>
                <w:rFonts w:ascii="Times New Roman" w:hAnsi="Times New Roman"/>
                <w:sz w:val="28"/>
                <w:szCs w:val="28"/>
              </w:rPr>
              <w:t>обустроен</w:t>
            </w:r>
            <w:r w:rsidR="00A5513E" w:rsidRPr="000121FE">
              <w:rPr>
                <w:rFonts w:ascii="Times New Roman" w:hAnsi="Times New Roman"/>
                <w:sz w:val="28"/>
                <w:szCs w:val="28"/>
              </w:rPr>
              <w:t>ы</w:t>
            </w:r>
            <w:r w:rsidR="006E343A" w:rsidRPr="000121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3DF9" w:rsidRPr="000121FE">
              <w:rPr>
                <w:rFonts w:ascii="Times New Roman" w:hAnsi="Times New Roman"/>
                <w:sz w:val="28"/>
                <w:szCs w:val="28"/>
              </w:rPr>
              <w:t>8</w:t>
            </w:r>
            <w:r w:rsidR="00A5513E" w:rsidRPr="000121FE">
              <w:rPr>
                <w:rFonts w:ascii="Times New Roman" w:hAnsi="Times New Roman"/>
                <w:sz w:val="28"/>
                <w:szCs w:val="28"/>
              </w:rPr>
              <w:t>5</w:t>
            </w:r>
            <w:r w:rsidR="00943DF9" w:rsidRPr="000121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343A" w:rsidRPr="000121FE">
              <w:rPr>
                <w:rFonts w:ascii="Times New Roman" w:hAnsi="Times New Roman"/>
                <w:sz w:val="28"/>
                <w:szCs w:val="28"/>
              </w:rPr>
              <w:t>контейнерн</w:t>
            </w:r>
            <w:r w:rsidR="00A5513E" w:rsidRPr="000121FE">
              <w:rPr>
                <w:rFonts w:ascii="Times New Roman" w:hAnsi="Times New Roman"/>
                <w:sz w:val="28"/>
                <w:szCs w:val="28"/>
              </w:rPr>
              <w:t>ых</w:t>
            </w:r>
            <w:r w:rsidR="006E343A" w:rsidRPr="000121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3DF9" w:rsidRPr="000121FE">
              <w:rPr>
                <w:rFonts w:ascii="Times New Roman" w:hAnsi="Times New Roman"/>
                <w:sz w:val="28"/>
                <w:szCs w:val="28"/>
              </w:rPr>
              <w:t>площад</w:t>
            </w:r>
            <w:r w:rsidR="00A5513E" w:rsidRPr="000121FE">
              <w:rPr>
                <w:rFonts w:ascii="Times New Roman" w:hAnsi="Times New Roman"/>
                <w:sz w:val="28"/>
                <w:szCs w:val="28"/>
              </w:rPr>
              <w:t>о</w:t>
            </w:r>
            <w:r w:rsidR="00943DF9" w:rsidRPr="000121FE">
              <w:rPr>
                <w:rFonts w:ascii="Times New Roman" w:hAnsi="Times New Roman"/>
                <w:sz w:val="28"/>
                <w:szCs w:val="28"/>
              </w:rPr>
              <w:t>к для</w:t>
            </w:r>
            <w:r w:rsidR="00751BCE" w:rsidRPr="000121FE">
              <w:rPr>
                <w:rFonts w:ascii="Times New Roman" w:hAnsi="Times New Roman"/>
                <w:sz w:val="28"/>
                <w:szCs w:val="28"/>
              </w:rPr>
              <w:t xml:space="preserve"> сбора и хранения Т</w:t>
            </w:r>
            <w:r w:rsidR="006E343A" w:rsidRPr="000121FE">
              <w:rPr>
                <w:rFonts w:ascii="Times New Roman" w:hAnsi="Times New Roman"/>
                <w:sz w:val="28"/>
                <w:szCs w:val="28"/>
              </w:rPr>
              <w:t>К</w:t>
            </w:r>
            <w:r w:rsidR="00751BCE" w:rsidRPr="000121FE">
              <w:rPr>
                <w:rFonts w:ascii="Times New Roman" w:hAnsi="Times New Roman"/>
                <w:sz w:val="28"/>
                <w:szCs w:val="28"/>
              </w:rPr>
              <w:t xml:space="preserve">О, </w:t>
            </w:r>
            <w:r w:rsidR="006E343A" w:rsidRPr="000121FE">
              <w:rPr>
                <w:rFonts w:ascii="Times New Roman" w:hAnsi="Times New Roman"/>
                <w:sz w:val="28"/>
                <w:szCs w:val="28"/>
              </w:rPr>
              <w:t>приобретен</w:t>
            </w:r>
            <w:r w:rsidR="001729CC" w:rsidRPr="000121FE">
              <w:rPr>
                <w:rFonts w:ascii="Times New Roman" w:hAnsi="Times New Roman"/>
                <w:sz w:val="28"/>
                <w:szCs w:val="28"/>
              </w:rPr>
              <w:t>ы</w:t>
            </w:r>
            <w:r w:rsidR="006E343A" w:rsidRPr="000121F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751BCE" w:rsidRPr="000121FE">
              <w:rPr>
                <w:rFonts w:ascii="Times New Roman" w:hAnsi="Times New Roman"/>
                <w:sz w:val="28"/>
                <w:szCs w:val="28"/>
              </w:rPr>
              <w:t xml:space="preserve">установлены </w:t>
            </w:r>
            <w:r w:rsidR="00C96A34" w:rsidRPr="000121FE">
              <w:rPr>
                <w:rFonts w:ascii="Times New Roman" w:hAnsi="Times New Roman"/>
                <w:sz w:val="28"/>
                <w:szCs w:val="28"/>
              </w:rPr>
              <w:t>2</w:t>
            </w:r>
            <w:r w:rsidR="00AC41FE" w:rsidRPr="000121FE">
              <w:rPr>
                <w:rFonts w:ascii="Times New Roman" w:hAnsi="Times New Roman"/>
                <w:sz w:val="28"/>
                <w:szCs w:val="28"/>
              </w:rPr>
              <w:t>92</w:t>
            </w:r>
            <w:r w:rsidR="00A5513E" w:rsidRPr="000121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1BCE" w:rsidRPr="000121FE">
              <w:rPr>
                <w:rFonts w:ascii="Times New Roman" w:hAnsi="Times New Roman"/>
                <w:sz w:val="28"/>
                <w:szCs w:val="28"/>
              </w:rPr>
              <w:t>контейне</w:t>
            </w:r>
            <w:r w:rsidR="00C96A34" w:rsidRPr="000121FE">
              <w:rPr>
                <w:rFonts w:ascii="Times New Roman" w:hAnsi="Times New Roman"/>
                <w:sz w:val="28"/>
                <w:szCs w:val="28"/>
              </w:rPr>
              <w:t>р</w:t>
            </w:r>
            <w:r w:rsidR="00AC41FE" w:rsidRPr="000121FE">
              <w:rPr>
                <w:rFonts w:ascii="Times New Roman" w:hAnsi="Times New Roman"/>
                <w:sz w:val="28"/>
                <w:szCs w:val="28"/>
              </w:rPr>
              <w:t>а,</w:t>
            </w:r>
            <w:r w:rsidR="00C96A34" w:rsidRPr="000121FE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AC41FE" w:rsidRPr="000121FE">
              <w:rPr>
                <w:rFonts w:ascii="Times New Roman" w:hAnsi="Times New Roman"/>
                <w:sz w:val="28"/>
                <w:szCs w:val="28"/>
              </w:rPr>
              <w:t>з них:</w:t>
            </w:r>
            <w:r w:rsidR="00C96A34" w:rsidRPr="000121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513E" w:rsidRPr="000121FE">
              <w:rPr>
                <w:rFonts w:ascii="Times New Roman" w:hAnsi="Times New Roman"/>
                <w:sz w:val="28"/>
                <w:szCs w:val="28"/>
              </w:rPr>
              <w:t xml:space="preserve">23 </w:t>
            </w:r>
            <w:r w:rsidR="00751BCE" w:rsidRPr="000121FE">
              <w:rPr>
                <w:rFonts w:ascii="Times New Roman" w:hAnsi="Times New Roman"/>
                <w:sz w:val="28"/>
                <w:szCs w:val="28"/>
              </w:rPr>
              <w:t xml:space="preserve"> крупногабаритны</w:t>
            </w:r>
            <w:r w:rsidR="00A5513E" w:rsidRPr="000121FE">
              <w:rPr>
                <w:rFonts w:ascii="Times New Roman" w:hAnsi="Times New Roman"/>
                <w:sz w:val="28"/>
                <w:szCs w:val="28"/>
              </w:rPr>
              <w:t xml:space="preserve">х контейнера (бункера). Израсходовано 13,069 </w:t>
            </w:r>
            <w:proofErr w:type="spellStart"/>
            <w:r w:rsidR="00A5513E" w:rsidRPr="000121FE">
              <w:rPr>
                <w:rFonts w:ascii="Times New Roman" w:hAnsi="Times New Roman"/>
                <w:sz w:val="28"/>
                <w:szCs w:val="28"/>
              </w:rPr>
              <w:t>млн.руб</w:t>
            </w:r>
            <w:proofErr w:type="spellEnd"/>
            <w:r w:rsidR="00A5513E" w:rsidRPr="000121FE">
              <w:rPr>
                <w:rFonts w:ascii="Times New Roman" w:hAnsi="Times New Roman"/>
                <w:sz w:val="28"/>
                <w:szCs w:val="28"/>
              </w:rPr>
              <w:t xml:space="preserve">., из них: 12,825 </w:t>
            </w:r>
            <w:proofErr w:type="spellStart"/>
            <w:r w:rsidR="00A5513E" w:rsidRPr="000121FE">
              <w:rPr>
                <w:rFonts w:ascii="Times New Roman" w:hAnsi="Times New Roman"/>
                <w:sz w:val="28"/>
                <w:szCs w:val="28"/>
              </w:rPr>
              <w:t>млн.руб</w:t>
            </w:r>
            <w:proofErr w:type="spellEnd"/>
            <w:r w:rsidR="00A5513E" w:rsidRPr="000121FE">
              <w:rPr>
                <w:rFonts w:ascii="Times New Roman" w:hAnsi="Times New Roman"/>
                <w:sz w:val="28"/>
                <w:szCs w:val="28"/>
              </w:rPr>
              <w:t>. – из средств областного бюджета.</w:t>
            </w:r>
            <w:r w:rsidR="00943DF9" w:rsidRPr="000121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70A20B3" w14:textId="5F26B58E" w:rsidR="00751BCE" w:rsidRPr="000121FE" w:rsidRDefault="000121FE" w:rsidP="007E4801">
            <w:pPr>
              <w:pStyle w:val="aa"/>
              <w:tabs>
                <w:tab w:val="left" w:pos="69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4B030C" w:rsidRPr="000121FE">
              <w:rPr>
                <w:rFonts w:ascii="Times New Roman" w:hAnsi="Times New Roman"/>
                <w:sz w:val="28"/>
                <w:szCs w:val="28"/>
              </w:rPr>
              <w:t>С учетом проведенных мероприятий</w:t>
            </w:r>
            <w:r w:rsidR="00C96A34" w:rsidRPr="000121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030C" w:rsidRPr="000121FE">
              <w:rPr>
                <w:rFonts w:ascii="Times New Roman" w:hAnsi="Times New Roman"/>
                <w:sz w:val="28"/>
                <w:szCs w:val="28"/>
              </w:rPr>
              <w:t>2019-2020 год</w:t>
            </w:r>
            <w:r w:rsidR="00C96A34" w:rsidRPr="000121FE">
              <w:rPr>
                <w:rFonts w:ascii="Times New Roman" w:hAnsi="Times New Roman"/>
                <w:sz w:val="28"/>
                <w:szCs w:val="28"/>
              </w:rPr>
              <w:t>ов</w:t>
            </w:r>
            <w:r w:rsidR="004B030C" w:rsidRPr="000121FE">
              <w:rPr>
                <w:rFonts w:ascii="Times New Roman" w:hAnsi="Times New Roman"/>
                <w:sz w:val="28"/>
                <w:szCs w:val="28"/>
              </w:rPr>
              <w:t xml:space="preserve">, в районе оборудовано 148 контейнерных площадок </w:t>
            </w:r>
            <w:proofErr w:type="gramStart"/>
            <w:r w:rsidR="004B030C" w:rsidRPr="000121FE">
              <w:rPr>
                <w:rFonts w:ascii="Times New Roman" w:hAnsi="Times New Roman"/>
                <w:sz w:val="28"/>
                <w:szCs w:val="28"/>
              </w:rPr>
              <w:t>( из</w:t>
            </w:r>
            <w:proofErr w:type="gramEnd"/>
            <w:r w:rsidR="004B030C" w:rsidRPr="000121FE">
              <w:rPr>
                <w:rFonts w:ascii="Times New Roman" w:hAnsi="Times New Roman"/>
                <w:sz w:val="28"/>
                <w:szCs w:val="28"/>
              </w:rPr>
              <w:t xml:space="preserve"> них: в </w:t>
            </w:r>
            <w:proofErr w:type="spellStart"/>
            <w:r w:rsidR="004B030C" w:rsidRPr="000121FE">
              <w:rPr>
                <w:rFonts w:ascii="Times New Roman" w:hAnsi="Times New Roman"/>
                <w:sz w:val="28"/>
                <w:szCs w:val="28"/>
              </w:rPr>
              <w:t>п.Качуг</w:t>
            </w:r>
            <w:proofErr w:type="spellEnd"/>
            <w:r w:rsidR="004B030C" w:rsidRPr="000121FE">
              <w:rPr>
                <w:rFonts w:ascii="Times New Roman" w:hAnsi="Times New Roman"/>
                <w:sz w:val="28"/>
                <w:szCs w:val="28"/>
              </w:rPr>
              <w:t xml:space="preserve"> – 55), установлено </w:t>
            </w:r>
            <w:r w:rsidR="00C96A34" w:rsidRPr="000121FE">
              <w:rPr>
                <w:rFonts w:ascii="Times New Roman" w:hAnsi="Times New Roman"/>
                <w:sz w:val="28"/>
                <w:szCs w:val="28"/>
              </w:rPr>
              <w:t>463 контейнера</w:t>
            </w:r>
            <w:r w:rsidR="001E3303" w:rsidRPr="000121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00A4" w:rsidRPr="000121FE">
              <w:rPr>
                <w:rFonts w:ascii="Times New Roman" w:hAnsi="Times New Roman"/>
                <w:sz w:val="28"/>
                <w:szCs w:val="28"/>
              </w:rPr>
              <w:t xml:space="preserve">(из них: в </w:t>
            </w:r>
            <w:proofErr w:type="spellStart"/>
            <w:r w:rsidR="007300A4" w:rsidRPr="000121FE">
              <w:rPr>
                <w:rFonts w:ascii="Times New Roman" w:hAnsi="Times New Roman"/>
                <w:sz w:val="28"/>
                <w:szCs w:val="28"/>
              </w:rPr>
              <w:t>п.Качуг</w:t>
            </w:r>
            <w:proofErr w:type="spellEnd"/>
            <w:r w:rsidR="007300A4" w:rsidRPr="000121FE">
              <w:rPr>
                <w:rFonts w:ascii="Times New Roman" w:hAnsi="Times New Roman"/>
                <w:sz w:val="28"/>
                <w:szCs w:val="28"/>
              </w:rPr>
              <w:t xml:space="preserve"> – 165) </w:t>
            </w:r>
            <w:r w:rsidR="001E3303" w:rsidRPr="000121FE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C96A34" w:rsidRPr="000121FE">
              <w:rPr>
                <w:rFonts w:ascii="Times New Roman" w:hAnsi="Times New Roman"/>
                <w:sz w:val="28"/>
                <w:szCs w:val="28"/>
              </w:rPr>
              <w:t>23</w:t>
            </w:r>
            <w:r w:rsidR="001E3303" w:rsidRPr="000121FE">
              <w:rPr>
                <w:rFonts w:ascii="Times New Roman" w:hAnsi="Times New Roman"/>
                <w:sz w:val="28"/>
                <w:szCs w:val="28"/>
              </w:rPr>
              <w:t xml:space="preserve"> крупногабаритных контейнера (бункера). </w:t>
            </w:r>
            <w:r w:rsidR="00C96A34" w:rsidRPr="000121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2005" w:rsidRPr="000121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E180155" w14:textId="32F98131" w:rsidR="00943DF9" w:rsidRPr="000121FE" w:rsidRDefault="000121FE" w:rsidP="000121F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AC41FE" w:rsidRPr="000121FE">
              <w:rPr>
                <w:rFonts w:ascii="Times New Roman" w:hAnsi="Times New Roman"/>
                <w:sz w:val="28"/>
                <w:szCs w:val="28"/>
              </w:rPr>
              <w:t>В</w:t>
            </w:r>
            <w:r w:rsidR="00A12005" w:rsidRPr="000121FE">
              <w:rPr>
                <w:rFonts w:ascii="Times New Roman" w:hAnsi="Times New Roman"/>
                <w:sz w:val="28"/>
                <w:szCs w:val="28"/>
              </w:rPr>
              <w:t xml:space="preserve">ыполнены работы по буртованию мусора на полигоне ТКО в д. </w:t>
            </w:r>
            <w:proofErr w:type="spellStart"/>
            <w:r w:rsidR="00A12005" w:rsidRPr="000121FE">
              <w:rPr>
                <w:rFonts w:ascii="Times New Roman" w:hAnsi="Times New Roman"/>
                <w:sz w:val="28"/>
                <w:szCs w:val="28"/>
              </w:rPr>
              <w:t>Краснояр</w:t>
            </w:r>
            <w:proofErr w:type="spellEnd"/>
            <w:r w:rsidR="00A12005" w:rsidRPr="000121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3DF9" w:rsidRPr="000121FE">
              <w:rPr>
                <w:rFonts w:ascii="Times New Roman" w:hAnsi="Times New Roman"/>
                <w:sz w:val="28"/>
                <w:szCs w:val="28"/>
              </w:rPr>
              <w:t xml:space="preserve">на сумму </w:t>
            </w:r>
            <w:r>
              <w:rPr>
                <w:rFonts w:ascii="Times New Roman" w:hAnsi="Times New Roman"/>
                <w:sz w:val="28"/>
                <w:szCs w:val="28"/>
              </w:rPr>
              <w:t>0,680</w:t>
            </w:r>
            <w:r w:rsidR="00751BCE" w:rsidRPr="000121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млн</w:t>
            </w:r>
            <w:r w:rsidR="00751BCE" w:rsidRPr="000121FE">
              <w:rPr>
                <w:rFonts w:ascii="Times New Roman" w:hAnsi="Times New Roman"/>
                <w:sz w:val="28"/>
                <w:szCs w:val="28"/>
              </w:rPr>
              <w:t>.руб</w:t>
            </w:r>
            <w:proofErr w:type="spellEnd"/>
            <w:r w:rsidR="00751BCE" w:rsidRPr="000121F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943DF9" w:rsidRPr="000121FE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3DF9" w:rsidRPr="000121FE">
              <w:rPr>
                <w:rFonts w:ascii="Times New Roman" w:hAnsi="Times New Roman"/>
                <w:sz w:val="28"/>
                <w:szCs w:val="28"/>
              </w:rPr>
              <w:t>2020</w:t>
            </w:r>
            <w:proofErr w:type="gramEnd"/>
            <w:r w:rsidR="00943DF9" w:rsidRPr="000121FE">
              <w:rPr>
                <w:rFonts w:ascii="Times New Roman" w:hAnsi="Times New Roman"/>
                <w:sz w:val="28"/>
                <w:szCs w:val="28"/>
              </w:rPr>
              <w:t xml:space="preserve"> год – на </w:t>
            </w:r>
            <w:r w:rsidR="00A12005" w:rsidRPr="000121FE">
              <w:rPr>
                <w:rFonts w:ascii="Times New Roman" w:hAnsi="Times New Roman"/>
                <w:sz w:val="28"/>
                <w:szCs w:val="28"/>
              </w:rPr>
              <w:t xml:space="preserve">сумму </w:t>
            </w: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A12005" w:rsidRPr="000121FE">
              <w:rPr>
                <w:rFonts w:ascii="Times New Roman" w:hAnsi="Times New Roman"/>
                <w:sz w:val="28"/>
                <w:szCs w:val="28"/>
              </w:rPr>
              <w:t xml:space="preserve">880 </w:t>
            </w:r>
            <w:r>
              <w:rPr>
                <w:rFonts w:ascii="Times New Roman" w:hAnsi="Times New Roman"/>
                <w:sz w:val="28"/>
                <w:szCs w:val="28"/>
              </w:rPr>
              <w:t>млн</w:t>
            </w:r>
            <w:r w:rsidR="00A12005" w:rsidRPr="000121FE">
              <w:rPr>
                <w:rFonts w:ascii="Times New Roman" w:hAnsi="Times New Roman"/>
                <w:sz w:val="28"/>
                <w:szCs w:val="28"/>
              </w:rPr>
              <w:t>. руб.</w:t>
            </w:r>
            <w:r w:rsidR="00751BCE" w:rsidRPr="000121F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1D82562D" w14:textId="3ECBF4BA" w:rsidR="009130B8" w:rsidRDefault="000121FE" w:rsidP="00B779F4">
            <w:pPr>
              <w:pStyle w:val="aa"/>
              <w:tabs>
                <w:tab w:val="left" w:pos="720"/>
              </w:tabs>
              <w:jc w:val="both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</w:t>
            </w:r>
            <w:r w:rsidR="00A12005" w:rsidRPr="00012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рамках переданных полномочий по отлову безнадзорных животных </w:t>
            </w:r>
            <w:r w:rsidR="00416C8B" w:rsidRPr="00012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администрацией района </w:t>
            </w:r>
            <w:r w:rsidR="00A12005" w:rsidRPr="00012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заключено </w:t>
            </w:r>
            <w:r w:rsidR="007327F3" w:rsidRPr="00012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муниципальных контракта с ООО «Пять звезд» </w:t>
            </w:r>
            <w:r w:rsidR="00416C8B" w:rsidRPr="00012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(г. Иркутск) </w:t>
            </w:r>
            <w:r w:rsidR="007327F3" w:rsidRPr="00012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общую сумму 305,9 </w:t>
            </w:r>
            <w:proofErr w:type="spellStart"/>
            <w:r w:rsidR="007327F3" w:rsidRPr="00012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="007327F3" w:rsidRPr="00012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</w:t>
            </w:r>
            <w:r w:rsidR="002A1D89" w:rsidRPr="00012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факту израсходовано 298,4 </w:t>
            </w:r>
            <w:proofErr w:type="spellStart"/>
            <w:r w:rsidR="002A1D89" w:rsidRPr="00012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="002A1D89" w:rsidRPr="00012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</w:t>
            </w:r>
            <w:r w:rsidR="007327F3" w:rsidRPr="00012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отловлен</w:t>
            </w:r>
            <w:r w:rsidR="00416C8B" w:rsidRPr="00012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21 безнадзорная собака</w:t>
            </w:r>
            <w:r w:rsidR="002A1D89" w:rsidRPr="00012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C57073" w:rsidRPr="00012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</w:t>
            </w:r>
            <w:r w:rsidR="00416C8B" w:rsidRPr="00012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2020 году </w:t>
            </w:r>
            <w:r w:rsidR="00C57073" w:rsidRPr="00012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заключено</w:t>
            </w:r>
            <w:r w:rsidR="00416C8B" w:rsidRPr="00012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 </w:t>
            </w:r>
            <w:r w:rsidR="00C57073" w:rsidRPr="00012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муниципальных</w:t>
            </w:r>
            <w:r w:rsidR="00C57073" w:rsidRPr="009A74E5">
              <w:rPr>
                <w:rFonts w:eastAsia="Times New Roman"/>
                <w:lang w:eastAsia="ru-RU"/>
              </w:rPr>
              <w:t xml:space="preserve"> </w:t>
            </w:r>
            <w:r w:rsidR="00416C8B" w:rsidRPr="00012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контракта на </w:t>
            </w:r>
            <w:r w:rsidR="00A12005" w:rsidRPr="00012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общую сумму 441,3 </w:t>
            </w:r>
            <w:proofErr w:type="spellStart"/>
            <w:r w:rsidR="00A12005" w:rsidRPr="00012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="00A12005" w:rsidRPr="00012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C57073" w:rsidRPr="00012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A1D89" w:rsidRPr="00012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израсходовано 299,4 </w:t>
            </w:r>
            <w:proofErr w:type="spellStart"/>
            <w:r w:rsidR="002A1D89" w:rsidRPr="00012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="002A1D89" w:rsidRPr="00012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., о</w:t>
            </w:r>
            <w:r w:rsidR="00A12005" w:rsidRPr="00012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тловлен</w:t>
            </w:r>
            <w:r w:rsidR="006214FA" w:rsidRPr="00012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="00A12005" w:rsidRPr="00012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54 безнадзорные собаки</w:t>
            </w:r>
            <w:r w:rsidR="006214FA" w:rsidRPr="000121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C57073" w:rsidRPr="009A74E5">
              <w:rPr>
                <w:rFonts w:eastAsia="Times New Roman"/>
                <w:lang w:eastAsia="ru-RU"/>
              </w:rPr>
              <w:t xml:space="preserve"> </w:t>
            </w:r>
            <w:bookmarkEnd w:id="2"/>
          </w:p>
          <w:p w14:paraId="31786C52" w14:textId="77777777" w:rsidR="00B779F4" w:rsidRPr="00B779F4" w:rsidRDefault="00B779F4" w:rsidP="00B779F4">
            <w:pPr>
              <w:pStyle w:val="aa"/>
              <w:tabs>
                <w:tab w:val="left" w:pos="720"/>
              </w:tabs>
              <w:jc w:val="both"/>
              <w:rPr>
                <w:rFonts w:eastAsia="Times New Roman"/>
                <w:lang w:eastAsia="ru-RU"/>
              </w:rPr>
            </w:pPr>
          </w:p>
          <w:p w14:paraId="4F23A992" w14:textId="262D36A8" w:rsidR="00234B1D" w:rsidRPr="00E744A3" w:rsidRDefault="00A12005" w:rsidP="00234B1D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bookmarkStart w:id="3" w:name="_Hlk97822562"/>
            <w:bookmarkStart w:id="4" w:name="_Hlk69224184"/>
            <w:r w:rsidRPr="00E744A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Торговля и общественное питание</w:t>
            </w:r>
          </w:p>
          <w:p w14:paraId="602D894D" w14:textId="54C7DC10" w:rsidR="00A12005" w:rsidRDefault="00234B1D" w:rsidP="0023609E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48A">
              <w:rPr>
                <w:rFonts w:ascii="Times New Roman" w:hAnsi="Times New Roman" w:cs="Times New Roman"/>
                <w:sz w:val="28"/>
                <w:szCs w:val="28"/>
              </w:rPr>
              <w:t>В сфере оптовой и розничной торговли работают следующие организации: Качугское РАЙПО, ООО «КТД», МУП «Аптека №11», ООО «Кристалл», ПО «Общепит», ООО «</w:t>
            </w:r>
            <w:proofErr w:type="spellStart"/>
            <w:r w:rsidRPr="0052248A">
              <w:rPr>
                <w:rFonts w:ascii="Times New Roman" w:hAnsi="Times New Roman" w:cs="Times New Roman"/>
                <w:sz w:val="28"/>
                <w:szCs w:val="28"/>
              </w:rPr>
              <w:t>Сиброзлив</w:t>
            </w:r>
            <w:proofErr w:type="spellEnd"/>
            <w:r w:rsidRPr="0052248A">
              <w:rPr>
                <w:rFonts w:ascii="Times New Roman" w:hAnsi="Times New Roman" w:cs="Times New Roman"/>
                <w:sz w:val="28"/>
                <w:szCs w:val="28"/>
              </w:rPr>
              <w:t xml:space="preserve">», ООО «Виктория»,  индивидуальные предприниматели ИП </w:t>
            </w:r>
            <w:proofErr w:type="spellStart"/>
            <w:r w:rsidRPr="0052248A">
              <w:rPr>
                <w:rFonts w:ascii="Times New Roman" w:hAnsi="Times New Roman" w:cs="Times New Roman"/>
                <w:sz w:val="28"/>
                <w:szCs w:val="28"/>
              </w:rPr>
              <w:t>Тюрюмин</w:t>
            </w:r>
            <w:proofErr w:type="spellEnd"/>
            <w:r w:rsidRPr="0052248A">
              <w:rPr>
                <w:rFonts w:ascii="Times New Roman" w:hAnsi="Times New Roman" w:cs="Times New Roman"/>
                <w:sz w:val="28"/>
                <w:szCs w:val="28"/>
              </w:rPr>
              <w:t xml:space="preserve"> А.С., ИП Кистенева Г.М., ИП Серебряков В.Г., ИП Черкашин Н.А. и др.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A12005" w:rsidRPr="009A74E5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C4024B" w:rsidRPr="009A74E5">
              <w:rPr>
                <w:rFonts w:ascii="Times New Roman" w:hAnsi="Times New Roman"/>
                <w:sz w:val="28"/>
                <w:szCs w:val="28"/>
              </w:rPr>
              <w:t>1</w:t>
            </w:r>
            <w:r w:rsidR="00A12005" w:rsidRPr="009A74E5">
              <w:rPr>
                <w:rFonts w:ascii="Times New Roman" w:hAnsi="Times New Roman"/>
                <w:sz w:val="28"/>
                <w:szCs w:val="28"/>
              </w:rPr>
              <w:t xml:space="preserve"> году  осуществляли  свою  деятельность </w:t>
            </w:r>
            <w:r w:rsidR="003A3605" w:rsidRPr="009A74E5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="00A12005" w:rsidRPr="009A74E5">
              <w:rPr>
                <w:rFonts w:ascii="Times New Roman" w:hAnsi="Times New Roman"/>
                <w:sz w:val="28"/>
                <w:szCs w:val="28"/>
              </w:rPr>
              <w:t>объектов  общественного  питания  (в 20</w:t>
            </w:r>
            <w:r w:rsidR="00C4024B" w:rsidRPr="009A74E5">
              <w:rPr>
                <w:rFonts w:ascii="Times New Roman" w:hAnsi="Times New Roman"/>
                <w:sz w:val="28"/>
                <w:szCs w:val="28"/>
              </w:rPr>
              <w:t>20</w:t>
            </w:r>
            <w:r w:rsidR="00A12005" w:rsidRPr="009A74E5">
              <w:rPr>
                <w:rFonts w:ascii="Times New Roman" w:hAnsi="Times New Roman"/>
                <w:sz w:val="28"/>
                <w:szCs w:val="28"/>
              </w:rPr>
              <w:t xml:space="preserve"> году - 9) и </w:t>
            </w:r>
            <w:r w:rsidR="003A3605" w:rsidRPr="009A74E5">
              <w:rPr>
                <w:rFonts w:ascii="Times New Roman" w:hAnsi="Times New Roman"/>
                <w:sz w:val="28"/>
                <w:szCs w:val="28"/>
              </w:rPr>
              <w:t>190</w:t>
            </w:r>
            <w:r w:rsidR="00C4024B" w:rsidRPr="009A74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2005" w:rsidRPr="009A74E5">
              <w:rPr>
                <w:rFonts w:ascii="Times New Roman" w:hAnsi="Times New Roman"/>
                <w:sz w:val="28"/>
                <w:szCs w:val="28"/>
              </w:rPr>
              <w:t>объектов потребительского  рынка (в 20</w:t>
            </w:r>
            <w:r w:rsidR="00C4024B" w:rsidRPr="009A74E5">
              <w:rPr>
                <w:rFonts w:ascii="Times New Roman" w:hAnsi="Times New Roman"/>
                <w:sz w:val="28"/>
                <w:szCs w:val="28"/>
              </w:rPr>
              <w:t>20</w:t>
            </w:r>
            <w:r w:rsidR="00A12005" w:rsidRPr="009A74E5">
              <w:rPr>
                <w:rFonts w:ascii="Times New Roman" w:hAnsi="Times New Roman"/>
                <w:sz w:val="28"/>
                <w:szCs w:val="28"/>
              </w:rPr>
              <w:t xml:space="preserve"> году - 200).</w:t>
            </w:r>
          </w:p>
          <w:p w14:paraId="4DF938C5" w14:textId="560EC31E" w:rsidR="00A12005" w:rsidRDefault="0023609E" w:rsidP="0023609E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A12005" w:rsidRPr="009A74E5">
              <w:rPr>
                <w:rFonts w:ascii="Times New Roman" w:hAnsi="Times New Roman"/>
                <w:sz w:val="28"/>
                <w:szCs w:val="28"/>
              </w:rPr>
              <w:t xml:space="preserve">Оборот розничной торговли </w:t>
            </w:r>
            <w:r w:rsidR="00C4024B" w:rsidRPr="009A74E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A12005" w:rsidRPr="009A74E5">
              <w:rPr>
                <w:rFonts w:ascii="Times New Roman" w:hAnsi="Times New Roman"/>
                <w:sz w:val="28"/>
                <w:szCs w:val="28"/>
              </w:rPr>
              <w:t>202</w:t>
            </w:r>
            <w:r w:rsidR="00C4024B" w:rsidRPr="009A74E5">
              <w:rPr>
                <w:rFonts w:ascii="Times New Roman" w:hAnsi="Times New Roman"/>
                <w:sz w:val="28"/>
                <w:szCs w:val="28"/>
              </w:rPr>
              <w:t>1</w:t>
            </w:r>
            <w:r w:rsidR="00A12005" w:rsidRPr="009A74E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C4024B" w:rsidRPr="009A74E5">
              <w:rPr>
                <w:rFonts w:ascii="Times New Roman" w:hAnsi="Times New Roman"/>
                <w:sz w:val="28"/>
                <w:szCs w:val="28"/>
              </w:rPr>
              <w:t>у</w:t>
            </w:r>
            <w:r w:rsidR="00A12005" w:rsidRPr="009A74E5">
              <w:rPr>
                <w:rFonts w:ascii="Times New Roman" w:hAnsi="Times New Roman"/>
                <w:sz w:val="28"/>
                <w:szCs w:val="28"/>
              </w:rPr>
              <w:t xml:space="preserve"> составил </w:t>
            </w:r>
            <w:r w:rsidR="00C4024B" w:rsidRPr="009A74E5">
              <w:rPr>
                <w:rFonts w:ascii="Times New Roman" w:hAnsi="Times New Roman"/>
                <w:sz w:val="28"/>
                <w:szCs w:val="28"/>
              </w:rPr>
              <w:t xml:space="preserve">1366,876 </w:t>
            </w:r>
            <w:proofErr w:type="spellStart"/>
            <w:r w:rsidR="00C4024B" w:rsidRPr="009A74E5">
              <w:rPr>
                <w:rFonts w:ascii="Times New Roman" w:hAnsi="Times New Roman"/>
                <w:sz w:val="28"/>
                <w:szCs w:val="28"/>
              </w:rPr>
              <w:t>млн.руб</w:t>
            </w:r>
            <w:proofErr w:type="spellEnd"/>
            <w:r w:rsidR="00C4024B" w:rsidRPr="009A74E5">
              <w:rPr>
                <w:rFonts w:ascii="Times New Roman" w:hAnsi="Times New Roman"/>
                <w:sz w:val="28"/>
                <w:szCs w:val="28"/>
              </w:rPr>
              <w:t>. (</w:t>
            </w:r>
            <w:r w:rsidR="00EB2819" w:rsidRPr="009A74E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C4024B" w:rsidRPr="009A74E5">
              <w:rPr>
                <w:rFonts w:ascii="Times New Roman" w:hAnsi="Times New Roman"/>
                <w:sz w:val="28"/>
                <w:szCs w:val="28"/>
              </w:rPr>
              <w:t>2020 год</w:t>
            </w:r>
            <w:r w:rsidR="00EB2819" w:rsidRPr="009A74E5">
              <w:rPr>
                <w:rFonts w:ascii="Times New Roman" w:hAnsi="Times New Roman"/>
                <w:sz w:val="28"/>
                <w:szCs w:val="28"/>
              </w:rPr>
              <w:t>у</w:t>
            </w:r>
            <w:r w:rsidR="00C4024B" w:rsidRPr="009A74E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12005" w:rsidRPr="009A74E5">
              <w:rPr>
                <w:rFonts w:ascii="Times New Roman" w:hAnsi="Times New Roman"/>
                <w:sz w:val="28"/>
                <w:szCs w:val="28"/>
              </w:rPr>
              <w:t>12</w:t>
            </w:r>
            <w:r w:rsidR="00C4024B" w:rsidRPr="009A74E5">
              <w:rPr>
                <w:rFonts w:ascii="Times New Roman" w:hAnsi="Times New Roman"/>
                <w:sz w:val="28"/>
                <w:szCs w:val="28"/>
              </w:rPr>
              <w:t>23,</w:t>
            </w:r>
            <w:r w:rsidR="00A12005" w:rsidRPr="009A74E5">
              <w:rPr>
                <w:rFonts w:ascii="Times New Roman" w:hAnsi="Times New Roman"/>
                <w:sz w:val="28"/>
                <w:szCs w:val="28"/>
              </w:rPr>
              <w:t>7</w:t>
            </w:r>
            <w:r w:rsidR="00C4024B" w:rsidRPr="009A74E5">
              <w:rPr>
                <w:rFonts w:ascii="Times New Roman" w:hAnsi="Times New Roman"/>
                <w:sz w:val="28"/>
                <w:szCs w:val="28"/>
              </w:rPr>
              <w:t>19</w:t>
            </w:r>
            <w:r w:rsidR="00A12005" w:rsidRPr="009A74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12005" w:rsidRPr="009A74E5">
              <w:rPr>
                <w:rFonts w:ascii="Times New Roman" w:hAnsi="Times New Roman"/>
                <w:sz w:val="28"/>
                <w:szCs w:val="28"/>
              </w:rPr>
              <w:t>млн.руб</w:t>
            </w:r>
            <w:proofErr w:type="spellEnd"/>
            <w:r w:rsidR="00A12005" w:rsidRPr="009A74E5">
              <w:rPr>
                <w:rFonts w:ascii="Times New Roman" w:hAnsi="Times New Roman"/>
                <w:sz w:val="28"/>
                <w:szCs w:val="28"/>
              </w:rPr>
              <w:t xml:space="preserve">.), оборот общественного питания – </w:t>
            </w:r>
            <w:r w:rsidR="00EB2819" w:rsidRPr="009A74E5">
              <w:rPr>
                <w:rFonts w:ascii="Times New Roman" w:hAnsi="Times New Roman"/>
                <w:sz w:val="28"/>
                <w:szCs w:val="28"/>
              </w:rPr>
              <w:t xml:space="preserve">55,1 </w:t>
            </w:r>
            <w:proofErr w:type="spellStart"/>
            <w:r w:rsidR="00EB2819" w:rsidRPr="009A74E5">
              <w:rPr>
                <w:rFonts w:ascii="Times New Roman" w:hAnsi="Times New Roman"/>
                <w:sz w:val="28"/>
                <w:szCs w:val="28"/>
              </w:rPr>
              <w:t>млн.руб</w:t>
            </w:r>
            <w:proofErr w:type="spellEnd"/>
            <w:r w:rsidR="00EB2819" w:rsidRPr="009A74E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EB2819" w:rsidRPr="009A74E5">
              <w:rPr>
                <w:rFonts w:ascii="Times New Roman" w:hAnsi="Times New Roman"/>
                <w:sz w:val="28"/>
                <w:szCs w:val="28"/>
              </w:rPr>
              <w:t>( в</w:t>
            </w:r>
            <w:proofErr w:type="gramEnd"/>
            <w:r w:rsidR="00EB2819" w:rsidRPr="009A74E5">
              <w:rPr>
                <w:rFonts w:ascii="Times New Roman" w:hAnsi="Times New Roman"/>
                <w:sz w:val="28"/>
                <w:szCs w:val="28"/>
              </w:rPr>
              <w:t xml:space="preserve"> 2020 году </w:t>
            </w:r>
            <w:r w:rsidR="007E4801">
              <w:rPr>
                <w:rFonts w:ascii="Times New Roman" w:hAnsi="Times New Roman"/>
                <w:sz w:val="28"/>
                <w:szCs w:val="28"/>
              </w:rPr>
              <w:t>–</w:t>
            </w:r>
            <w:r w:rsidR="00EB2819" w:rsidRPr="009A74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2005" w:rsidRPr="009A74E5">
              <w:rPr>
                <w:rFonts w:ascii="Times New Roman" w:hAnsi="Times New Roman"/>
                <w:sz w:val="28"/>
                <w:szCs w:val="28"/>
              </w:rPr>
              <w:t xml:space="preserve">40,5 </w:t>
            </w:r>
            <w:proofErr w:type="spellStart"/>
            <w:r w:rsidR="00A12005" w:rsidRPr="009A74E5">
              <w:rPr>
                <w:rFonts w:ascii="Times New Roman" w:hAnsi="Times New Roman"/>
                <w:sz w:val="28"/>
                <w:szCs w:val="28"/>
              </w:rPr>
              <w:t>млн.руб</w:t>
            </w:r>
            <w:proofErr w:type="spellEnd"/>
            <w:r w:rsidR="00A12005" w:rsidRPr="009A74E5">
              <w:rPr>
                <w:rFonts w:ascii="Times New Roman" w:hAnsi="Times New Roman"/>
                <w:sz w:val="28"/>
                <w:szCs w:val="28"/>
              </w:rPr>
              <w:t>.).</w:t>
            </w:r>
          </w:p>
          <w:p w14:paraId="4148704C" w14:textId="0F60495E" w:rsidR="00234B1D" w:rsidRDefault="00234B1D" w:rsidP="002360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609E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5224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реднесписочная численность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работающих - 313 </w:t>
            </w:r>
            <w:r w:rsidRPr="0052248A">
              <w:rPr>
                <w:rFonts w:ascii="Times New Roman" w:eastAsia="Calibri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., с</w:t>
            </w:r>
            <w:r w:rsidRPr="005224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реднемесячная заработная плата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 17 597 руб.</w:t>
            </w:r>
            <w:r w:rsidRPr="005224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 за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 год – 16251 руб.; + 8,3 %).</w:t>
            </w:r>
          </w:p>
          <w:p w14:paraId="5897BBC0" w14:textId="07C245CF" w:rsidR="00A12005" w:rsidRPr="009A74E5" w:rsidRDefault="0023609E" w:rsidP="00E744A3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9A74E5">
              <w:rPr>
                <w:rFonts w:ascii="Times New Roman" w:hAnsi="Times New Roman"/>
                <w:sz w:val="28"/>
                <w:szCs w:val="28"/>
              </w:rPr>
              <w:t xml:space="preserve">В течение 2021 года проведена 52 </w:t>
            </w:r>
            <w:proofErr w:type="gramStart"/>
            <w:r w:rsidRPr="009A74E5">
              <w:rPr>
                <w:rFonts w:ascii="Times New Roman" w:hAnsi="Times New Roman"/>
                <w:sz w:val="28"/>
                <w:szCs w:val="28"/>
              </w:rPr>
              <w:t>ярмарки  «</w:t>
            </w:r>
            <w:proofErr w:type="gramEnd"/>
            <w:r w:rsidRPr="009A74E5">
              <w:rPr>
                <w:rFonts w:ascii="Times New Roman" w:hAnsi="Times New Roman"/>
                <w:sz w:val="28"/>
                <w:szCs w:val="28"/>
              </w:rPr>
              <w:t xml:space="preserve">Выходного дня» на </w:t>
            </w:r>
            <w:proofErr w:type="spellStart"/>
            <w:r w:rsidRPr="009A74E5">
              <w:rPr>
                <w:rFonts w:ascii="Times New Roman" w:hAnsi="Times New Roman"/>
                <w:sz w:val="28"/>
                <w:szCs w:val="28"/>
              </w:rPr>
              <w:t>сельхозрынке</w:t>
            </w:r>
            <w:proofErr w:type="spellEnd"/>
            <w:r w:rsidRPr="009A74E5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9A74E5">
              <w:rPr>
                <w:rFonts w:ascii="Times New Roman" w:hAnsi="Times New Roman"/>
                <w:sz w:val="28"/>
                <w:szCs w:val="28"/>
              </w:rPr>
              <w:t>п.Качуг</w:t>
            </w:r>
            <w:proofErr w:type="spellEnd"/>
            <w:r w:rsidRPr="009A74E5">
              <w:rPr>
                <w:rFonts w:ascii="Times New Roman" w:hAnsi="Times New Roman"/>
                <w:sz w:val="28"/>
                <w:szCs w:val="28"/>
              </w:rPr>
              <w:t>, 6 праздничных и тематических ярмарок.</w:t>
            </w:r>
            <w:r w:rsidR="007E48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3"/>
            <w:bookmarkEnd w:id="4"/>
          </w:p>
          <w:p w14:paraId="5FE734B7" w14:textId="3D6A9C28" w:rsidR="0023609E" w:rsidRDefault="0023609E" w:rsidP="00A12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98137703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14:paraId="134453B8" w14:textId="347789D4" w:rsidR="0023609E" w:rsidRPr="00E744A3" w:rsidRDefault="0023609E" w:rsidP="0023609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E744A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Автомобильный транспорт</w:t>
            </w:r>
          </w:p>
          <w:p w14:paraId="3D70D537" w14:textId="5F7E4DC4" w:rsidR="0023609E" w:rsidRDefault="0023609E" w:rsidP="0023609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48A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Автомобильный транспорт в районе представлен предприятием МУП «Качугское АТП»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248A">
              <w:rPr>
                <w:rFonts w:ascii="Times New Roman" w:hAnsi="Times New Roman" w:cs="Times New Roman"/>
                <w:sz w:val="28"/>
                <w:szCs w:val="28"/>
              </w:rPr>
              <w:t xml:space="preserve">сновной деятельностью которого является выполнение пассажирских перевозок на городских маршрутах в п. </w:t>
            </w:r>
            <w:proofErr w:type="spellStart"/>
            <w:r w:rsidRPr="0052248A">
              <w:rPr>
                <w:rFonts w:ascii="Times New Roman" w:hAnsi="Times New Roman" w:cs="Times New Roman"/>
                <w:sz w:val="28"/>
                <w:szCs w:val="28"/>
              </w:rPr>
              <w:t>Качуг</w:t>
            </w:r>
            <w:proofErr w:type="spellEnd"/>
            <w:r w:rsidRPr="0052248A">
              <w:rPr>
                <w:rFonts w:ascii="Times New Roman" w:hAnsi="Times New Roman" w:cs="Times New Roman"/>
                <w:sz w:val="28"/>
                <w:szCs w:val="28"/>
              </w:rPr>
              <w:t xml:space="preserve"> и на маршрутах городского и пригородного </w:t>
            </w:r>
            <w:proofErr w:type="gramStart"/>
            <w:r w:rsidRPr="0052248A">
              <w:rPr>
                <w:rFonts w:ascii="Times New Roman" w:hAnsi="Times New Roman" w:cs="Times New Roman"/>
                <w:sz w:val="28"/>
                <w:szCs w:val="28"/>
              </w:rPr>
              <w:t>сообщения  на</w:t>
            </w:r>
            <w:proofErr w:type="gramEnd"/>
            <w:r w:rsidRPr="0052248A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Качугского района.</w:t>
            </w:r>
          </w:p>
          <w:p w14:paraId="6A9F3900" w14:textId="79C63A44" w:rsidR="0023609E" w:rsidRPr="009A74E5" w:rsidRDefault="0023609E" w:rsidP="0023609E">
            <w:pPr>
              <w:pStyle w:val="a8"/>
              <w:ind w:firstLine="709"/>
              <w:jc w:val="both"/>
              <w:rPr>
                <w:szCs w:val="28"/>
              </w:rPr>
            </w:pPr>
            <w:r w:rsidRPr="009A74E5">
              <w:rPr>
                <w:szCs w:val="28"/>
              </w:rPr>
              <w:t xml:space="preserve">МУП «Качугское АТП» осуществляет выполнение пассажирских </w:t>
            </w:r>
            <w:proofErr w:type="gramStart"/>
            <w:r w:rsidRPr="009A74E5">
              <w:rPr>
                <w:szCs w:val="28"/>
              </w:rPr>
              <w:t>перевозок  в</w:t>
            </w:r>
            <w:proofErr w:type="gramEnd"/>
            <w:r w:rsidRPr="009A74E5">
              <w:rPr>
                <w:szCs w:val="28"/>
              </w:rPr>
              <w:t xml:space="preserve"> городском, пригородном и междугороднем сообщении на территории </w:t>
            </w:r>
            <w:proofErr w:type="spellStart"/>
            <w:r w:rsidRPr="009A74E5">
              <w:rPr>
                <w:szCs w:val="28"/>
              </w:rPr>
              <w:t>р.п</w:t>
            </w:r>
            <w:proofErr w:type="spellEnd"/>
            <w:r w:rsidRPr="009A74E5">
              <w:rPr>
                <w:szCs w:val="28"/>
              </w:rPr>
              <w:t xml:space="preserve">. </w:t>
            </w:r>
            <w:proofErr w:type="spellStart"/>
            <w:r w:rsidRPr="009A74E5">
              <w:rPr>
                <w:szCs w:val="28"/>
              </w:rPr>
              <w:t>Качуг</w:t>
            </w:r>
            <w:proofErr w:type="spellEnd"/>
            <w:r w:rsidRPr="009A74E5">
              <w:rPr>
                <w:szCs w:val="28"/>
              </w:rPr>
              <w:t xml:space="preserve"> и Качугского района. Ежедневно выходят на линию 3 автобуса по поселку </w:t>
            </w:r>
            <w:proofErr w:type="spellStart"/>
            <w:r w:rsidRPr="009A74E5">
              <w:rPr>
                <w:szCs w:val="28"/>
              </w:rPr>
              <w:t>Качуг</w:t>
            </w:r>
            <w:proofErr w:type="spellEnd"/>
            <w:r w:rsidRPr="009A74E5">
              <w:rPr>
                <w:szCs w:val="28"/>
              </w:rPr>
              <w:t>, 3 автобуса на пригородных и междугородных маршрутах</w:t>
            </w:r>
            <w:r w:rsidR="00E3116E">
              <w:rPr>
                <w:szCs w:val="28"/>
              </w:rPr>
              <w:t>.</w:t>
            </w:r>
            <w:r w:rsidRPr="009A74E5">
              <w:rPr>
                <w:szCs w:val="28"/>
              </w:rPr>
              <w:t xml:space="preserve"> Количество городских маршрутов – 3, пригородных и междугородных – 4 (</w:t>
            </w:r>
            <w:proofErr w:type="spellStart"/>
            <w:r w:rsidRPr="009A74E5">
              <w:rPr>
                <w:szCs w:val="28"/>
              </w:rPr>
              <w:t>Качуг</w:t>
            </w:r>
            <w:proofErr w:type="spellEnd"/>
            <w:r w:rsidRPr="009A74E5">
              <w:rPr>
                <w:szCs w:val="28"/>
              </w:rPr>
              <w:t xml:space="preserve"> – </w:t>
            </w:r>
            <w:proofErr w:type="spellStart"/>
            <w:r w:rsidRPr="009A74E5">
              <w:rPr>
                <w:szCs w:val="28"/>
              </w:rPr>
              <w:t>Житово</w:t>
            </w:r>
            <w:proofErr w:type="spellEnd"/>
            <w:r w:rsidRPr="009A74E5">
              <w:rPr>
                <w:szCs w:val="28"/>
              </w:rPr>
              <w:t xml:space="preserve">, </w:t>
            </w:r>
            <w:proofErr w:type="spellStart"/>
            <w:r w:rsidRPr="009A74E5">
              <w:rPr>
                <w:szCs w:val="28"/>
              </w:rPr>
              <w:t>Качуг</w:t>
            </w:r>
            <w:proofErr w:type="spellEnd"/>
            <w:r w:rsidRPr="009A74E5">
              <w:rPr>
                <w:szCs w:val="28"/>
              </w:rPr>
              <w:t xml:space="preserve"> – Большая Тарель, </w:t>
            </w:r>
            <w:proofErr w:type="spellStart"/>
            <w:r w:rsidRPr="009A74E5">
              <w:rPr>
                <w:szCs w:val="28"/>
              </w:rPr>
              <w:t>Качуг</w:t>
            </w:r>
            <w:proofErr w:type="spellEnd"/>
            <w:r w:rsidRPr="009A74E5">
              <w:rPr>
                <w:szCs w:val="28"/>
              </w:rPr>
              <w:t xml:space="preserve"> – Залог, </w:t>
            </w:r>
            <w:proofErr w:type="spellStart"/>
            <w:r w:rsidRPr="009A74E5">
              <w:rPr>
                <w:szCs w:val="28"/>
              </w:rPr>
              <w:t>Качуг</w:t>
            </w:r>
            <w:proofErr w:type="spellEnd"/>
            <w:r w:rsidRPr="009A74E5">
              <w:rPr>
                <w:szCs w:val="28"/>
              </w:rPr>
              <w:t xml:space="preserve"> – Большой Улун).</w:t>
            </w:r>
          </w:p>
          <w:p w14:paraId="795AAD2F" w14:textId="77777777" w:rsidR="0023609E" w:rsidRPr="009A74E5" w:rsidRDefault="0023609E" w:rsidP="002360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4E5">
              <w:rPr>
                <w:rFonts w:ascii="Times New Roman" w:hAnsi="Times New Roman"/>
                <w:sz w:val="28"/>
                <w:szCs w:val="28"/>
              </w:rPr>
              <w:t xml:space="preserve">        На балансе предприятия находится 8 автобусов марки ПАЗ и один автобус ГАЗ - А64R42. Подвижной состав предприятия требует дальнейшего обновления. В 2021 году предприятием приобретен 1 новый автобус ПАЗ-32054 по договору лизинга, переданы 2 автобуса от образовательных организаций.</w:t>
            </w:r>
          </w:p>
          <w:p w14:paraId="3F4C6DFF" w14:textId="6D3A89D2" w:rsidR="0023609E" w:rsidRPr="0052248A" w:rsidRDefault="0023609E" w:rsidP="00E3116E">
            <w:pPr>
              <w:pStyle w:val="a8"/>
              <w:ind w:firstLine="709"/>
              <w:jc w:val="both"/>
              <w:rPr>
                <w:szCs w:val="28"/>
              </w:rPr>
            </w:pPr>
            <w:r w:rsidRPr="009A74E5">
              <w:rPr>
                <w:szCs w:val="28"/>
              </w:rPr>
              <w:t xml:space="preserve">Перевозку пассажиров предприятие осуществляло в рамках исполнения контрактов с администрацией муниципального района «Качугский район» на сумму 5,683 </w:t>
            </w:r>
            <w:proofErr w:type="spellStart"/>
            <w:r w:rsidRPr="009A74E5">
              <w:rPr>
                <w:szCs w:val="28"/>
              </w:rPr>
              <w:t>млн.руб</w:t>
            </w:r>
            <w:proofErr w:type="spellEnd"/>
            <w:r w:rsidRPr="009A74E5">
              <w:rPr>
                <w:szCs w:val="28"/>
              </w:rPr>
              <w:t>. и с администрацией Качугского городского поселения на сумму 7,528 млн. руб.</w:t>
            </w:r>
          </w:p>
          <w:p w14:paraId="1E9CF814" w14:textId="51D53ADA" w:rsidR="0023609E" w:rsidRPr="00B779F4" w:rsidRDefault="0023609E" w:rsidP="00B779F4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МУП «Качугское АТП» п</w:t>
            </w:r>
            <w:r w:rsidRPr="008C6B22">
              <w:rPr>
                <w:rFonts w:ascii="Times New Roman" w:eastAsia="Calibri" w:hAnsi="Times New Roman" w:cs="Times New Roman"/>
                <w:sz w:val="28"/>
                <w:szCs w:val="28"/>
              </w:rPr>
              <w:t>ассажирооборот за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8C6B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C6B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составил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873,6</w:t>
            </w:r>
            <w:r w:rsidRPr="008C6B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6B22">
              <w:rPr>
                <w:rFonts w:ascii="Times New Roman" w:eastAsia="Calibri" w:hAnsi="Times New Roman" w:cs="Times New Roman"/>
                <w:sz w:val="28"/>
                <w:szCs w:val="28"/>
              </w:rPr>
              <w:t>тыс.пасс</w:t>
            </w:r>
            <w:proofErr w:type="spellEnd"/>
            <w:proofErr w:type="gramEnd"/>
            <w:r w:rsidRPr="008C6B22">
              <w:rPr>
                <w:rFonts w:ascii="Times New Roman" w:eastAsia="Calibri" w:hAnsi="Times New Roman" w:cs="Times New Roman"/>
                <w:sz w:val="28"/>
                <w:szCs w:val="28"/>
              </w:rPr>
              <w:t>./км. (за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C6B2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8C6B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918,3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тыс.пасс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./км</w:t>
            </w:r>
            <w:r w:rsidRPr="008C6B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- 4,9</w:t>
            </w:r>
            <w:r w:rsidRPr="008C6B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%), п</w:t>
            </w:r>
            <w:r w:rsidRPr="008C6B22">
              <w:rPr>
                <w:rFonts w:ascii="Times New Roman" w:hAnsi="Times New Roman" w:cs="Times New Roman"/>
                <w:sz w:val="28"/>
                <w:szCs w:val="28"/>
              </w:rPr>
              <w:t xml:space="preserve">еревезено пассажиров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158,4</w:t>
            </w:r>
            <w:r w:rsidRPr="008C6B22">
              <w:rPr>
                <w:rFonts w:ascii="Times New Roman" w:hAnsi="Times New Roman" w:cs="Times New Roman"/>
                <w:sz w:val="28"/>
                <w:szCs w:val="28"/>
              </w:rPr>
              <w:t xml:space="preserve"> тыс. чел. (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 – 147,8 </w:t>
            </w:r>
            <w:proofErr w:type="spellStart"/>
            <w:r w:rsidRPr="008C6B22">
              <w:rPr>
                <w:rFonts w:ascii="Times New Roman" w:hAnsi="Times New Roman" w:cs="Times New Roman"/>
                <w:sz w:val="28"/>
                <w:szCs w:val="28"/>
              </w:rPr>
              <w:t>тыс.чел</w:t>
            </w:r>
            <w:proofErr w:type="spellEnd"/>
            <w:r w:rsidRPr="008C6B22">
              <w:rPr>
                <w:rFonts w:ascii="Times New Roman" w:hAnsi="Times New Roman" w:cs="Times New Roman"/>
                <w:sz w:val="28"/>
                <w:szCs w:val="28"/>
              </w:rPr>
              <w:t xml:space="preserve">.;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+ 7,2</w:t>
            </w:r>
            <w:r w:rsidRPr="008C6B22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2248A">
              <w:rPr>
                <w:rFonts w:ascii="Times New Roman" w:eastAsia="Calibri" w:hAnsi="Times New Roman" w:cs="Times New Roman"/>
                <w:sz w:val="28"/>
                <w:szCs w:val="28"/>
              </w:rPr>
              <w:t>Среднесписочная численность работающи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5224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ляет</w:t>
            </w:r>
            <w:r w:rsidRPr="005224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5224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с</w:t>
            </w:r>
            <w:r w:rsidRPr="005224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реднемесячная заработная плата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29900 руб.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 за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 год – 28300 руб.; + 5,7 %).</w:t>
            </w:r>
            <w:r w:rsidRPr="005224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0033A547" w14:textId="77777777" w:rsidR="0023609E" w:rsidRDefault="0023609E" w:rsidP="0023609E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2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Кроме этого, перевозками пассажиров на территории Качугского района занимаются службы такси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ИП Сокольников А.А., ИП Власов А.О., ИП Целищева Т.А., ИП Матвеева Ю.Б., и др. </w:t>
            </w:r>
          </w:p>
          <w:p w14:paraId="5858402D" w14:textId="77777777" w:rsidR="0023609E" w:rsidRPr="0052248A" w:rsidRDefault="0023609E" w:rsidP="0023609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5224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ассажирооборот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службам такси за 2021 год </w:t>
            </w:r>
            <w:r w:rsidRPr="005224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составил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13234 </w:t>
            </w:r>
            <w:proofErr w:type="spellStart"/>
            <w:proofErr w:type="gramStart"/>
            <w:r w:rsidRPr="0052248A">
              <w:rPr>
                <w:rFonts w:ascii="Times New Roman" w:eastAsia="Calibri" w:hAnsi="Times New Roman" w:cs="Times New Roman"/>
                <w:sz w:val="28"/>
                <w:szCs w:val="28"/>
              </w:rPr>
              <w:t>тыс.пасс</w:t>
            </w:r>
            <w:proofErr w:type="spellEnd"/>
            <w:proofErr w:type="gramEnd"/>
            <w:r w:rsidRPr="0052248A">
              <w:rPr>
                <w:rFonts w:ascii="Times New Roman" w:eastAsia="Calibri" w:hAnsi="Times New Roman" w:cs="Times New Roman"/>
                <w:sz w:val="28"/>
                <w:szCs w:val="28"/>
              </w:rPr>
              <w:t>./км.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 за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 год – 11 795,0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тыс.пасс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./км; + 12,2%)</w:t>
            </w:r>
            <w:r w:rsidRPr="0052248A">
              <w:rPr>
                <w:rFonts w:ascii="Times New Roman" w:eastAsia="Calibri" w:hAnsi="Times New Roman" w:cs="Times New Roman"/>
                <w:sz w:val="28"/>
                <w:szCs w:val="28"/>
              </w:rPr>
              <w:t>, п</w:t>
            </w:r>
            <w:r w:rsidRPr="0052248A">
              <w:rPr>
                <w:rFonts w:ascii="Times New Roman" w:hAnsi="Times New Roman" w:cs="Times New Roman"/>
                <w:sz w:val="28"/>
                <w:szCs w:val="28"/>
              </w:rPr>
              <w:t xml:space="preserve">еревезено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пассажиров – 133,8 </w:t>
            </w:r>
            <w:r w:rsidRPr="0052248A">
              <w:rPr>
                <w:rFonts w:ascii="Times New Roman" w:hAnsi="Times New Roman" w:cs="Times New Roman"/>
                <w:sz w:val="28"/>
                <w:szCs w:val="28"/>
              </w:rPr>
              <w:t xml:space="preserve">тыс. чел.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за 2020 год – 129,4,1 тыс. чел.; + 3,4 %).</w:t>
            </w:r>
          </w:p>
          <w:p w14:paraId="3D84ECFE" w14:textId="6E7B7FAD" w:rsidR="0023609E" w:rsidRDefault="0023609E" w:rsidP="00E3116E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4DC">
              <w:rPr>
                <w:rFonts w:ascii="Times New Roman" w:eastAsia="Calibri" w:hAnsi="Times New Roman" w:cs="Times New Roman"/>
                <w:sz w:val="28"/>
                <w:szCs w:val="28"/>
              </w:rPr>
              <w:t>Среднесписочная численность работающих в службах такси составляет 9 чел., среднемесячная заработная плата –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3259 </w:t>
            </w:r>
            <w:r w:rsidRPr="005244DC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14:paraId="12DE100E" w14:textId="5F30B0A4" w:rsidR="00E3116E" w:rsidRDefault="00E3116E" w:rsidP="00E3116E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DA4C5DA" w14:textId="75E9ACDE" w:rsidR="00E3116E" w:rsidRPr="00E744A3" w:rsidRDefault="00E3116E" w:rsidP="00E311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bookmarkStart w:id="6" w:name="_Hlk97822458"/>
            <w:r w:rsidRPr="00E744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Автомобильные дороги</w:t>
            </w:r>
          </w:p>
          <w:p w14:paraId="44B10732" w14:textId="32E41C8D" w:rsidR="00E3116E" w:rsidRPr="009A74E5" w:rsidRDefault="00E3116E" w:rsidP="00E3116E">
            <w:pPr>
              <w:tabs>
                <w:tab w:val="left" w:pos="66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  <w:r w:rsidRPr="009A7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Протяженность автомобильных дорог составляет 763,264 км, в том числе: протяженность улично-дорожной сети поселений – 310,568 км. </w:t>
            </w:r>
          </w:p>
          <w:p w14:paraId="760C86FE" w14:textId="37B11839" w:rsidR="00E3116E" w:rsidRDefault="00E3116E" w:rsidP="00E311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Д</w:t>
            </w:r>
            <w:r w:rsidRPr="007D7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еятельность по обслуживанию и ремонту автодорог регионального</w:t>
            </w:r>
            <w:r w:rsidRPr="007D75FB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значения, прочих дорог осуществляет </w:t>
            </w:r>
            <w:r w:rsidRPr="007D7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Качугский филиал ОАО «ДСИО». Объем отгруженных товаров за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7D7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составил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170,0 </w:t>
            </w:r>
            <w:proofErr w:type="spellStart"/>
            <w:r w:rsidRPr="007D7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млн.руб</w:t>
            </w:r>
            <w:proofErr w:type="spellEnd"/>
            <w:r w:rsidRPr="007D7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Pr="007D7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 за</w:t>
            </w:r>
            <w:proofErr w:type="gramEnd"/>
            <w:r w:rsidRPr="007D7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184,500 </w:t>
            </w:r>
            <w:proofErr w:type="spellStart"/>
            <w:r w:rsidRPr="007D7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млн.руб</w:t>
            </w:r>
            <w:proofErr w:type="spellEnd"/>
            <w:r w:rsidRPr="007D7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.;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- 7,9 </w:t>
            </w:r>
            <w:r w:rsidRPr="007D75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%). </w:t>
            </w:r>
            <w:r w:rsidRPr="007D75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Среднесписочная численность работников составляет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  <w:r w:rsidRPr="007D7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75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чел., среднемесячная заработная плата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40741</w:t>
            </w:r>
            <w:r w:rsidRPr="007D75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 </w:t>
            </w:r>
            <w:proofErr w:type="gramStart"/>
            <w:r w:rsidRPr="007D75FB">
              <w:rPr>
                <w:rFonts w:ascii="Times New Roman" w:eastAsia="Calibri" w:hAnsi="Times New Roman" w:cs="Times New Roman"/>
                <w:sz w:val="28"/>
                <w:szCs w:val="28"/>
              </w:rPr>
              <w:t>( за</w:t>
            </w:r>
            <w:proofErr w:type="gramEnd"/>
            <w:r w:rsidRPr="007D75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7D75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38507</w:t>
            </w:r>
            <w:r w:rsidRPr="007D75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руб.;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+5,8</w:t>
            </w:r>
            <w:r w:rsidRPr="007D75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%).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1FBB09E3" w14:textId="545F5207" w:rsidR="00E3116E" w:rsidRPr="00E3116E" w:rsidRDefault="00E3116E" w:rsidP="00E311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  <w:r w:rsidRPr="009A74E5">
              <w:rPr>
                <w:rFonts w:ascii="Times New Roman" w:eastAsia="Calibri" w:hAnsi="Times New Roman" w:cs="Times New Roman"/>
                <w:sz w:val="28"/>
                <w:szCs w:val="28"/>
              </w:rPr>
              <w:t>В 2021 году Качугским филиалом ОАО «ДСИО» был осуществлен ремонт асфальтобетонного покрытия на 7,2 км автодорог на территории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AF5B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заменено 8 металлических труб на а/дорогах Качугского района, осуществлялся в плановом режиме ремонт и содержание автодорог.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A7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bookmarkEnd w:id="6"/>
          <w:p w14:paraId="6577191D" w14:textId="045BC01F" w:rsidR="00E3116E" w:rsidRDefault="00E3116E" w:rsidP="00E31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         В результате проведенной администрацией района работы по выявлению бесхозяйных дорог 5,232 км дорог вне границ населенных пунктов приняты </w:t>
            </w:r>
            <w:proofErr w:type="gramStart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в  муниципальную</w:t>
            </w:r>
            <w:proofErr w:type="gramEnd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собственность. Утверждена новая программа по дорожной деятельности на 2022-2024 годы с общим объем финансирования 0,773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bookmarkEnd w:id="5"/>
          <w:p w14:paraId="08ED3199" w14:textId="43C74643" w:rsidR="009130B8" w:rsidRDefault="009130B8" w:rsidP="00A12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67F310" w14:textId="77777777" w:rsidR="00B779F4" w:rsidRPr="00E744A3" w:rsidRDefault="00B779F4" w:rsidP="00B779F4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744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Малый и средний бизнес</w:t>
            </w:r>
          </w:p>
          <w:p w14:paraId="32E48C1F" w14:textId="1133C388" w:rsidR="00B779F4" w:rsidRDefault="00B779F4" w:rsidP="00B779F4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территории Качугского района фактически осуществляют свою деятельность 247 субъектов малого и среднего предпринимательства (МСП). </w:t>
            </w:r>
            <w:r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Наибольшее число малых предприятий зарегистрировано в сфере торговли и общественного питания – 76%.</w:t>
            </w:r>
          </w:p>
          <w:p w14:paraId="146FD442" w14:textId="77777777" w:rsidR="00B779F4" w:rsidRPr="0052248A" w:rsidRDefault="00B779F4" w:rsidP="00B779F4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Выручка от реализации товаров (работ, услуг)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предприятиях </w:t>
            </w:r>
            <w:r w:rsidRPr="00522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</w:t>
            </w:r>
            <w:r w:rsidRPr="00522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бизнес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522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составила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1889, 434 </w:t>
            </w:r>
            <w:proofErr w:type="spellStart"/>
            <w:r w:rsidRPr="00522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млн.руб</w:t>
            </w:r>
            <w:proofErr w:type="spellEnd"/>
            <w:r w:rsidRPr="00522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(за 2020 год – 1711,624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.; + 10,4%). </w:t>
            </w:r>
            <w:r w:rsidRPr="00522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Удельный вес выручки предприятий малого бизнеса 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общем объеме </w:t>
            </w:r>
            <w:r w:rsidRPr="00522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выручк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</w:t>
            </w:r>
            <w:r w:rsidRPr="0052248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522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83,0</w:t>
            </w:r>
            <w:r w:rsidRPr="00522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 за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2020 год – 84,4 %).</w:t>
            </w:r>
          </w:p>
          <w:p w14:paraId="30AEFEDA" w14:textId="562BCFDB" w:rsidR="00B779F4" w:rsidRPr="00A0466C" w:rsidRDefault="00F00E1B" w:rsidP="00F00E1B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2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Среднесписочная численность работающих в субъектах МСП (с учетом руководителей КФХ и индивидуальных предпринимателей) </w:t>
            </w:r>
            <w:proofErr w:type="gramStart"/>
            <w:r w:rsidRPr="0052248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522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887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22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л. ( за 2020 год – 843 чел.; + 5,2 %). </w:t>
            </w:r>
            <w:r w:rsidR="00B779F4"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занятых на малых предприятиях (с учетом руководителей КФХ и индивидуальных предпринимателей) в общей численности занятых в экономике – 21,5%.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3616A0A8" w14:textId="77777777" w:rsidR="00F00E1B" w:rsidRPr="009A74E5" w:rsidRDefault="00F00E1B" w:rsidP="00A12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5F70F2" w14:textId="272AED59" w:rsidR="00A12005" w:rsidRPr="00E744A3" w:rsidRDefault="00A12005" w:rsidP="007E480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bookmarkStart w:id="7" w:name="_Hlk97821466"/>
            <w:r w:rsidRPr="00E744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Территориальное общественное самоуправление</w:t>
            </w:r>
          </w:p>
          <w:p w14:paraId="3F35BCAF" w14:textId="61155648" w:rsidR="00A12005" w:rsidRPr="009A74E5" w:rsidRDefault="00A12005" w:rsidP="00234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Одним из путей решения проблемы благоустройства населенных пунктов является развитие системы территориального общественного самоуправления.</w:t>
            </w:r>
            <w:r w:rsidR="00234D31"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На 1 января 202</w:t>
            </w:r>
            <w:r w:rsidR="00EB2819" w:rsidRPr="009A74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года на территории района зарегистрировано </w:t>
            </w:r>
            <w:r w:rsidR="00D30129"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proofErr w:type="spellStart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ТОСов</w:t>
            </w:r>
            <w:proofErr w:type="spellEnd"/>
            <w:r w:rsidR="00EB2819"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, из них </w:t>
            </w:r>
            <w:r w:rsidR="00D30129" w:rsidRPr="009A74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B2819"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были зарегистрированы в 2021 году.</w:t>
            </w:r>
          </w:p>
          <w:p w14:paraId="25AED630" w14:textId="4AC81BD2" w:rsidR="003C7847" w:rsidRPr="009A74E5" w:rsidRDefault="00A12005" w:rsidP="00D30129">
            <w:pPr>
              <w:tabs>
                <w:tab w:val="left" w:pos="7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</w:t>
            </w:r>
            <w:proofErr w:type="gramStart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В  ежегодном</w:t>
            </w:r>
            <w:proofErr w:type="gramEnd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конкурсе  «Лучший  проект территориального  самоуправления  в Иркутской  области» в 202</w:t>
            </w:r>
            <w:r w:rsidR="00AE3D26" w:rsidRPr="009A7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году приняли участие</w:t>
            </w:r>
            <w:r w:rsidR="00AE3D26"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0129" w:rsidRPr="009A74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ТОСов</w:t>
            </w:r>
            <w:proofErr w:type="spellEnd"/>
            <w:r w:rsidR="00D30129" w:rsidRPr="009A74E5">
              <w:rPr>
                <w:rFonts w:ascii="Times New Roman" w:hAnsi="Times New Roman" w:cs="Times New Roman"/>
                <w:sz w:val="28"/>
                <w:szCs w:val="28"/>
              </w:rPr>
              <w:t>, из них 1 ТОС (Качугское сельское поселение) был признан одним из победителей областного конкурса.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14:paraId="7CE61CAB" w14:textId="404F590A" w:rsidR="00C042FD" w:rsidRPr="00A52B2A" w:rsidRDefault="003C7847" w:rsidP="00A52B2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         В 2021 году</w:t>
            </w:r>
            <w:r w:rsidR="007B3D19"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начала действовать программа «Развитие территориального общественного самоуправления на территории Качугского района» на 2021-2025 годы</w:t>
            </w:r>
            <w:r w:rsidR="009A1B55" w:rsidRPr="009A74E5">
              <w:rPr>
                <w:rFonts w:ascii="Times New Roman" w:hAnsi="Times New Roman" w:cs="Times New Roman"/>
                <w:sz w:val="28"/>
                <w:szCs w:val="28"/>
              </w:rPr>
              <w:t>, которая п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олучил</w:t>
            </w:r>
            <w:r w:rsidR="009A1B55" w:rsidRPr="009A74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большой отклик </w:t>
            </w:r>
            <w:r w:rsidR="009A1B55"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у жителей района. В рамках программы проведен конкурс общественных проектов, </w:t>
            </w:r>
            <w:r w:rsidR="00B50CC6"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кажд</w:t>
            </w:r>
            <w:r w:rsidR="00B50CC6"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ого из </w:t>
            </w:r>
            <w:r w:rsidR="009A1B55" w:rsidRPr="009A74E5">
              <w:rPr>
                <w:rFonts w:ascii="Times New Roman" w:hAnsi="Times New Roman" w:cs="Times New Roman"/>
                <w:sz w:val="28"/>
                <w:szCs w:val="28"/>
              </w:rPr>
              <w:t>11 проектов</w:t>
            </w:r>
            <w:r w:rsidR="00B50CC6"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выделена поддержка в размере 100,0 </w:t>
            </w:r>
            <w:proofErr w:type="spellStart"/>
            <w:r w:rsidR="00B50CC6" w:rsidRPr="009A74E5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B50CC6"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финансирования </w:t>
            </w:r>
            <w:r w:rsidR="00B50CC6"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0CC6" w:rsidRPr="009A74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0CC6"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млн. руб. Были реализованы общественные проекты по обустройству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площадок в </w:t>
            </w:r>
            <w:r w:rsidR="00B50CC6"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Бирюльк</w:t>
            </w:r>
            <w:r w:rsidR="00B50CC6" w:rsidRPr="009A74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50CC6"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Мал</w:t>
            </w:r>
            <w:r w:rsidR="00B50CC6" w:rsidRPr="009A74E5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Тарел</w:t>
            </w:r>
            <w:r w:rsidR="00B50CC6" w:rsidRPr="009A74E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50CC6"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Большо</w:t>
            </w:r>
            <w:r w:rsidR="00B50CC6" w:rsidRPr="009A74E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Косогол</w:t>
            </w:r>
            <w:proofErr w:type="spellEnd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B50CC6"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Качуг</w:t>
            </w:r>
            <w:proofErr w:type="spellEnd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. Установлена зимняя горка в с</w:t>
            </w:r>
            <w:r w:rsidR="009A1B55" w:rsidRPr="009A74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Харбатово, уличные тренажеры</w:t>
            </w:r>
            <w:r w:rsidR="00B50CC6"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– в </w:t>
            </w:r>
            <w:proofErr w:type="spellStart"/>
            <w:r w:rsidR="00B50CC6" w:rsidRPr="009A74E5">
              <w:rPr>
                <w:rFonts w:ascii="Times New Roman" w:hAnsi="Times New Roman" w:cs="Times New Roman"/>
                <w:sz w:val="28"/>
                <w:szCs w:val="28"/>
              </w:rPr>
              <w:t>д.Исеть</w:t>
            </w:r>
            <w:proofErr w:type="spellEnd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="00B50CC6"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Залог </w:t>
            </w:r>
            <w:r w:rsidR="00B50CC6"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и д. Болото 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 летний водопровод, у здания клуба в </w:t>
            </w:r>
            <w:r w:rsidR="00B50CC6" w:rsidRPr="009A74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A1B55" w:rsidRPr="009A74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Залог </w:t>
            </w:r>
            <w:r w:rsidR="00B50CC6"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установлена 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зимняя горка. В </w:t>
            </w:r>
            <w:r w:rsidR="009A1B55"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Анга и </w:t>
            </w:r>
            <w:r w:rsidR="009A1B55"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Копылова проведены работы по благоустройству территории памятник</w:t>
            </w:r>
            <w:r w:rsidR="00B50CC6" w:rsidRPr="009A74E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1B55"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участникам 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ВОВ. В 2022 году </w:t>
            </w:r>
            <w:r w:rsidR="007B3D19"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общественных проектов продолжится. </w:t>
            </w:r>
            <w:bookmarkEnd w:id="7"/>
          </w:p>
          <w:p w14:paraId="1660E367" w14:textId="77777777" w:rsidR="00A12005" w:rsidRPr="00144084" w:rsidRDefault="00A12005" w:rsidP="00A120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144084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  <w:lang w:eastAsia="ru-RU"/>
              </w:rPr>
              <w:t>Социальная сфера</w:t>
            </w:r>
          </w:p>
          <w:p w14:paraId="1A6CDD3A" w14:textId="10D54264" w:rsidR="00A12005" w:rsidRPr="009A74E5" w:rsidRDefault="00A12005" w:rsidP="00A1200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Социальную сферу в Качугском районе представляют учреждения культуры, образования, здравоохранения.</w:t>
            </w:r>
          </w:p>
          <w:p w14:paraId="5D6FA826" w14:textId="77777777" w:rsidR="00A12005" w:rsidRPr="009A74E5" w:rsidRDefault="00A12005" w:rsidP="00A120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9A74E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Образование</w:t>
            </w:r>
          </w:p>
          <w:p w14:paraId="1F92AED8" w14:textId="60AE91E4" w:rsidR="00A12005" w:rsidRPr="009A74E5" w:rsidRDefault="00A12005" w:rsidP="00A12005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сфере образования осуществляют деятельность 35 образовательных организаций, в том числе: 14 школ, 18 детских садов, 3 учреждения дополнительного образования (Дом творчества, Качугская ДЮСШ, </w:t>
            </w:r>
            <w:proofErr w:type="spellStart"/>
            <w:r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Манзурская</w:t>
            </w:r>
            <w:proofErr w:type="spellEnd"/>
            <w:r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ДЮСШ). </w:t>
            </w:r>
          </w:p>
          <w:p w14:paraId="54391D5A" w14:textId="77777777" w:rsidR="00374340" w:rsidRPr="009A74E5" w:rsidRDefault="00A12005" w:rsidP="00A12005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 18 детских садов 4 расположены в </w:t>
            </w:r>
            <w:proofErr w:type="spellStart"/>
            <w:r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р.п</w:t>
            </w:r>
            <w:proofErr w:type="spellEnd"/>
            <w:r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Качуг</w:t>
            </w:r>
            <w:proofErr w:type="spellEnd"/>
            <w:r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14 – в сельских населенных пунктах. </w:t>
            </w:r>
          </w:p>
          <w:p w14:paraId="15DE70BD" w14:textId="22CC9B8E" w:rsidR="00A12005" w:rsidRPr="009A74E5" w:rsidRDefault="00A12005" w:rsidP="00A12005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школах района обучается 25</w:t>
            </w:r>
            <w:r w:rsidR="00374340"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74340"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детей</w:t>
            </w:r>
            <w:r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детские сады посещают </w:t>
            </w:r>
            <w:r w:rsidR="00374340"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818</w:t>
            </w:r>
            <w:r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74340"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детей, в организациях дополнительного образования </w:t>
            </w:r>
            <w:r w:rsidR="00AB23D2"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374340"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B23D2"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1340 детей</w:t>
            </w:r>
            <w:r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1197BF6E" w14:textId="5CB9F306" w:rsidR="00A12005" w:rsidRPr="009A74E5" w:rsidRDefault="00A12005" w:rsidP="001E5CA6">
            <w:pPr>
              <w:tabs>
                <w:tab w:val="left" w:pos="709"/>
              </w:tabs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системе школьного образования и дошкольного образования работает 1077 чел., из них:</w:t>
            </w:r>
            <w:r w:rsidR="00775E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="00AB23D2"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педагогических работников в школах и </w:t>
            </w:r>
            <w:r w:rsidR="00AB23D2"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</w:t>
            </w:r>
            <w:r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педагогических работников в детских садах. Обеспеченность педагогическими кадрами составляет</w:t>
            </w:r>
            <w:r w:rsidR="00AB23D2"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B23D2"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школах – 97,3</w:t>
            </w:r>
            <w:proofErr w:type="gramStart"/>
            <w:r w:rsidR="00AB23D2"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%,  в</w:t>
            </w:r>
            <w:proofErr w:type="gramEnd"/>
            <w:r w:rsidR="00AB23D2"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детских садах – 98,7%. </w:t>
            </w:r>
          </w:p>
          <w:p w14:paraId="0111B810" w14:textId="735415CD" w:rsidR="0088560D" w:rsidRPr="009A74E5" w:rsidRDefault="00723183" w:rsidP="00AB23D2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202</w:t>
            </w:r>
            <w:r w:rsidR="00A72454"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B23D2"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году р</w:t>
            </w:r>
            <w:r w:rsidR="00855CDF"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асходы бюджета МО «Качугский район</w:t>
            </w:r>
            <w:r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855CDF"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образование составили </w:t>
            </w:r>
            <w:r w:rsidR="00C042FD"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829,4</w:t>
            </w:r>
            <w:r w:rsidR="00A72454"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042FD"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млн</w:t>
            </w:r>
            <w:r w:rsidR="00855CDF"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.руб</w:t>
            </w:r>
            <w:proofErr w:type="spellEnd"/>
            <w:r w:rsidR="00855CDF"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="00855CDF"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A72454"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042FD"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</w:t>
            </w:r>
            <w:proofErr w:type="gramEnd"/>
            <w:r w:rsidR="00C042FD"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,9</w:t>
            </w:r>
            <w:r w:rsidR="00A72454"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55CDF"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 от общей суммы расходов районного бюджета).</w:t>
            </w:r>
            <w:r w:rsidR="00AB23D2"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55A52987" w14:textId="4045AC25" w:rsidR="0088560D" w:rsidRDefault="009732C9" w:rsidP="00F83968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сфере образования реализуются 10 программ, общая сумма финансирования в 2021 году составила </w:t>
            </w:r>
            <w:r w:rsidR="0009704A"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30,915 </w:t>
            </w:r>
            <w:proofErr w:type="spellStart"/>
            <w:r w:rsidR="0009704A"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млн.руб</w:t>
            </w:r>
            <w:proofErr w:type="spellEnd"/>
            <w:r w:rsidR="0009704A"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(2020 год – 17,780 </w:t>
            </w:r>
            <w:proofErr w:type="spellStart"/>
            <w:r w:rsidR="0009704A"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млн.руб</w:t>
            </w:r>
            <w:proofErr w:type="spellEnd"/>
            <w:r w:rsidR="0009704A"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775E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  <w:p w14:paraId="4BE9CF26" w14:textId="77777777" w:rsidR="00775EA8" w:rsidRPr="009A74E5" w:rsidRDefault="00775EA8" w:rsidP="00F83968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1CCA280" w14:textId="6E7EA60C" w:rsidR="0088560D" w:rsidRPr="00144084" w:rsidRDefault="00144084" w:rsidP="0014408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  <w:r w:rsidR="0088560D"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рамках реализации </w:t>
            </w:r>
            <w:r w:rsidRPr="001440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Федеральной программ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ы</w:t>
            </w:r>
            <w:r w:rsidRPr="00144084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«Земский учитель»</w:t>
            </w:r>
            <w:r w:rsidRPr="00144084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1440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r w:rsidR="004F2E00"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году в </w:t>
            </w:r>
            <w:proofErr w:type="spellStart"/>
            <w:r w:rsidR="004F2E00"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Залогскую</w:t>
            </w:r>
            <w:proofErr w:type="spellEnd"/>
            <w:r w:rsidR="004F2E00"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школу был принят 1 учитель, в 2020 году в </w:t>
            </w:r>
            <w:proofErr w:type="spellStart"/>
            <w:r w:rsidR="0088560D"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Верхоленск</w:t>
            </w:r>
            <w:r w:rsidR="004F2E00"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ую</w:t>
            </w:r>
            <w:proofErr w:type="spellEnd"/>
            <w:r w:rsidR="0088560D"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 приняты 2 учителя. Педагогические работники получили по 1,0 </w:t>
            </w:r>
            <w:proofErr w:type="spellStart"/>
            <w:r w:rsidR="0088560D"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млн.руб</w:t>
            </w:r>
            <w:proofErr w:type="spellEnd"/>
            <w:r w:rsidR="0088560D"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и приняли на себя обязательства отработать в районе 5 лет. </w:t>
            </w:r>
          </w:p>
          <w:p w14:paraId="22472974" w14:textId="5C84A833" w:rsidR="00167764" w:rsidRPr="00195C9F" w:rsidRDefault="00775EA8" w:rsidP="00195C9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 </w:t>
            </w:r>
            <w:r w:rsidR="004F2E00" w:rsidRPr="009A74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 2021 году</w:t>
            </w:r>
            <w:r w:rsidR="003344CB" w:rsidRPr="009A74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единовременную выплату в размере 92,0 </w:t>
            </w:r>
            <w:proofErr w:type="spellStart"/>
            <w:r w:rsidR="003344CB" w:rsidRPr="009A74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3344CB" w:rsidRPr="009A74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. </w:t>
            </w:r>
            <w:r w:rsidR="004F2E00" w:rsidRPr="009A74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получили 4 молодых педагогических работника (учитель математики МКОУ </w:t>
            </w:r>
            <w:proofErr w:type="spellStart"/>
            <w:r w:rsidR="004F2E00" w:rsidRPr="009A74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Малоголовской</w:t>
            </w:r>
            <w:proofErr w:type="spellEnd"/>
            <w:r w:rsidR="004F2E00" w:rsidRPr="009A74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ООШ, учитель начальных классов МКОУ </w:t>
            </w:r>
            <w:proofErr w:type="spellStart"/>
            <w:r w:rsidR="004F2E00" w:rsidRPr="009A74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Манзурской</w:t>
            </w:r>
            <w:proofErr w:type="spellEnd"/>
            <w:r w:rsidR="004F2E00" w:rsidRPr="009A74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СОШ, педагог</w:t>
            </w:r>
            <w:r w:rsidR="0016776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4F2E00" w:rsidRPr="009A74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  <w:r w:rsidR="0016776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4F2E00" w:rsidRPr="009A74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организатор МКОУ Качугской СОШ № 1, воспитатель МКДОУ ДС «Радуга»).  </w:t>
            </w:r>
            <w:r w:rsidR="0088560D" w:rsidRPr="009A74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 202</w:t>
            </w:r>
            <w:r w:rsidR="004F2E00" w:rsidRPr="009A74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</w:t>
            </w:r>
            <w:r w:rsidR="0088560D" w:rsidRPr="009A74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году </w:t>
            </w:r>
            <w:r w:rsidR="00A72454" w:rsidRPr="009A74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- </w:t>
            </w:r>
            <w:r w:rsidR="004F2E00" w:rsidRPr="009A74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  <w:r w:rsidR="0088560D" w:rsidRPr="009A74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молодых педагогических работника</w:t>
            </w:r>
            <w:r w:rsidR="004F2E00" w:rsidRPr="009A74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(</w:t>
            </w:r>
            <w:r w:rsidR="0088560D" w:rsidRPr="009A74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2 работника </w:t>
            </w:r>
            <w:proofErr w:type="spellStart"/>
            <w:r w:rsidR="0088560D" w:rsidRPr="009A74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Верхоленской</w:t>
            </w:r>
            <w:proofErr w:type="spellEnd"/>
            <w:r w:rsidR="0088560D" w:rsidRPr="009A74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СОШ и 1 учитель начальных классов</w:t>
            </w:r>
            <w:r w:rsidR="004F2E00" w:rsidRPr="009A74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8560D" w:rsidRPr="009A74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Бирюльск</w:t>
            </w:r>
            <w:r w:rsidR="004F2E00" w:rsidRPr="009A74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ой</w:t>
            </w:r>
            <w:proofErr w:type="spellEnd"/>
            <w:r w:rsidR="0088560D" w:rsidRPr="009A74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СОШ</w:t>
            </w:r>
            <w:r w:rsidR="0016776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)</w:t>
            </w:r>
            <w:r w:rsidR="0088560D" w:rsidRPr="009A74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 Молодые педагоги обязаны отработать в Качугском районе 3 года</w:t>
            </w:r>
            <w:r w:rsidR="00CF6A02" w:rsidRPr="009A74E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bookmarkStart w:id="8" w:name="_Hlk98146851"/>
          </w:p>
          <w:p w14:paraId="1158CFA2" w14:textId="6C76BD40" w:rsidR="00A12005" w:rsidRPr="007D7CBD" w:rsidRDefault="00A12005" w:rsidP="00A12005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7D7CB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lastRenderedPageBreak/>
              <w:t>Культура</w:t>
            </w:r>
          </w:p>
          <w:p w14:paraId="172236D9" w14:textId="5F62CD9C" w:rsidR="00A12005" w:rsidRPr="009A74E5" w:rsidRDefault="00A12005" w:rsidP="00314698">
            <w:pPr>
              <w:tabs>
                <w:tab w:val="left" w:pos="70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74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 </w:t>
            </w:r>
            <w:r w:rsidR="0016776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Культурно-досуговую осуществляют 35 клубных учреждений, в том числе: </w:t>
            </w:r>
            <w:proofErr w:type="spellStart"/>
            <w:r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Межпоселенческий</w:t>
            </w:r>
            <w:proofErr w:type="spellEnd"/>
            <w:r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центральный Дом культуры им. С. </w:t>
            </w:r>
            <w:proofErr w:type="spellStart"/>
            <w:r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Рычковой</w:t>
            </w:r>
            <w:proofErr w:type="spellEnd"/>
            <w:r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пос.Качуг</w:t>
            </w:r>
            <w:proofErr w:type="spellEnd"/>
            <w:r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13 сельских домов культуры и 21 сельский клуб, библиотечную деятельность – Качугская </w:t>
            </w:r>
            <w:proofErr w:type="spellStart"/>
            <w:r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Межпоселенческая</w:t>
            </w:r>
            <w:proofErr w:type="spellEnd"/>
            <w:r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центральная библиотека и 22 сельских библиотеки, дополнительное образование детей осуществляют 2 школы искусств. Общее количество зданий, занимаемых учреждениями культуры, - 52. </w:t>
            </w:r>
          </w:p>
          <w:p w14:paraId="169ED0C4" w14:textId="03FF7D4A" w:rsidR="00A12005" w:rsidRPr="009A74E5" w:rsidRDefault="00A12005" w:rsidP="00314698">
            <w:pPr>
              <w:tabs>
                <w:tab w:val="left" w:pos="690"/>
              </w:tabs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учреждениях культуры работает </w:t>
            </w:r>
            <w:r w:rsidR="00A977A0"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67492"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  <w:r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чел.</w:t>
            </w:r>
          </w:p>
          <w:p w14:paraId="7FCB7151" w14:textId="29CE8E0C" w:rsidR="00A12005" w:rsidRPr="009A74E5" w:rsidRDefault="00A12005" w:rsidP="00314698">
            <w:pPr>
              <w:tabs>
                <w:tab w:val="left" w:pos="746"/>
              </w:tabs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сфере культуры осуществляют деятельность 2 учреждения дополнительного образования - МКУ ДО Качугская детская художественная школа и МБУ ДО Качугская детская музыкальная школа. В 2 школах обучается </w:t>
            </w:r>
            <w:r w:rsidR="00A977A0"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204</w:t>
            </w:r>
            <w:r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детей, работает</w:t>
            </w:r>
            <w:r w:rsidR="00A977A0"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29</w:t>
            </w:r>
            <w:r w:rsidR="00A72454"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чел., в том числе</w:t>
            </w:r>
            <w:r w:rsidR="00A72454"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977A0"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педагогически</w:t>
            </w:r>
            <w:r w:rsidR="001677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й </w:t>
            </w:r>
            <w:r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работник.</w:t>
            </w:r>
          </w:p>
          <w:p w14:paraId="3C734AD7" w14:textId="6981507B" w:rsidR="00855CDF" w:rsidRPr="009A74E5" w:rsidRDefault="00855CDF" w:rsidP="00855CDF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 бюджета МО «Качугский район</w:t>
            </w:r>
            <w:r w:rsidR="00967492"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культуру в 202</w:t>
            </w:r>
            <w:r w:rsidR="00A72454"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 составили </w:t>
            </w:r>
            <w:r w:rsidR="00C042FD"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48,2 </w:t>
            </w:r>
            <w:proofErr w:type="spellStart"/>
            <w:r w:rsidR="00C042FD"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млн</w:t>
            </w:r>
            <w:r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.руб</w:t>
            </w:r>
            <w:proofErr w:type="spellEnd"/>
            <w:r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C042FD"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</w:t>
            </w:r>
            <w:proofErr w:type="gramEnd"/>
            <w:r w:rsidR="00C042FD"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,3 </w:t>
            </w:r>
            <w:r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 от общей суммы расходов районного бюджета).</w:t>
            </w:r>
          </w:p>
          <w:p w14:paraId="0BC517F1" w14:textId="0BB519D1" w:rsidR="007D7CBD" w:rsidRPr="00144084" w:rsidRDefault="009732C9" w:rsidP="00144084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сфере культуры реализуется 5 программ, в 2021 году общая сумма расходов составила 4,235 </w:t>
            </w:r>
            <w:proofErr w:type="spellStart"/>
            <w:r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млн.руб</w:t>
            </w:r>
            <w:proofErr w:type="spellEnd"/>
            <w:r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09704A"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09704A"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( 2020</w:t>
            </w:r>
            <w:proofErr w:type="gramEnd"/>
            <w:r w:rsidR="0009704A"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3,583 </w:t>
            </w:r>
            <w:proofErr w:type="spellStart"/>
            <w:r w:rsidR="0009704A"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млн.руб</w:t>
            </w:r>
            <w:proofErr w:type="spellEnd"/>
            <w:r w:rsidR="0009704A" w:rsidRPr="009A7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.)</w:t>
            </w:r>
          </w:p>
          <w:p w14:paraId="7EC4DE9F" w14:textId="22DA821B" w:rsidR="00A27C04" w:rsidRPr="009A74E5" w:rsidRDefault="00A27C04" w:rsidP="0016776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4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67764">
              <w:rPr>
                <w:rFonts w:ascii="Times New Roman" w:hAnsi="Times New Roman" w:cs="Times New Roman"/>
                <w:sz w:val="28"/>
                <w:szCs w:val="28"/>
              </w:rPr>
              <w:t xml:space="preserve">    В рамках </w:t>
            </w:r>
            <w:r w:rsidR="007D7C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одпрограмм</w:t>
            </w:r>
            <w:r w:rsidR="0016776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7CB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«Государственное управление культурой, архивным делом и сохранение национальной самобытности» на 2019-2024 г</w:t>
            </w:r>
            <w:r w:rsidR="00CD5A51" w:rsidRPr="007D7CB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оды</w:t>
            </w:r>
            <w:r w:rsidR="0016776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BD9FD6" w14:textId="40158AD4" w:rsidR="00A12005" w:rsidRPr="009A74E5" w:rsidRDefault="00A27C04" w:rsidP="00A27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67764">
              <w:rPr>
                <w:rFonts w:ascii="Times New Roman" w:hAnsi="Times New Roman" w:cs="Times New Roman"/>
                <w:sz w:val="28"/>
                <w:szCs w:val="28"/>
              </w:rPr>
              <w:t xml:space="preserve">    - </w:t>
            </w:r>
            <w:proofErr w:type="spellStart"/>
            <w:r w:rsidR="00967492" w:rsidRPr="009A74E5">
              <w:rPr>
                <w:rFonts w:ascii="Times New Roman" w:hAnsi="Times New Roman" w:cs="Times New Roman"/>
                <w:sz w:val="28"/>
                <w:szCs w:val="28"/>
              </w:rPr>
              <w:t>Залогская</w:t>
            </w:r>
            <w:proofErr w:type="spellEnd"/>
            <w:r w:rsidR="00967492"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 получила 100,0 </w:t>
            </w:r>
            <w:proofErr w:type="spellStart"/>
            <w:r w:rsidR="00967492" w:rsidRPr="009A74E5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967492"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как луч</w:t>
            </w:r>
            <w:r w:rsidR="00967492"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шее 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 w:rsidR="00967492" w:rsidRPr="009A74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967492" w:rsidRPr="009A74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 w:rsidR="00967492" w:rsidRPr="009A74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B1A792F" w14:textId="10B17403" w:rsidR="00967492" w:rsidRPr="009A74E5" w:rsidRDefault="00A27C04" w:rsidP="00967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6776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5A51" w:rsidRPr="009A74E5">
              <w:rPr>
                <w:rFonts w:ascii="Times New Roman" w:hAnsi="Times New Roman" w:cs="Times New Roman"/>
                <w:sz w:val="28"/>
                <w:szCs w:val="28"/>
              </w:rPr>
              <w:t>- библио</w:t>
            </w:r>
            <w:r w:rsidR="00967492"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текарь </w:t>
            </w:r>
            <w:proofErr w:type="spellStart"/>
            <w:r w:rsidR="00967492" w:rsidRPr="009A74E5">
              <w:rPr>
                <w:rFonts w:ascii="Times New Roman" w:hAnsi="Times New Roman" w:cs="Times New Roman"/>
                <w:sz w:val="28"/>
                <w:szCs w:val="28"/>
              </w:rPr>
              <w:t>Никилейской</w:t>
            </w:r>
            <w:proofErr w:type="spellEnd"/>
            <w:r w:rsidR="00967492"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библиотеки, как лучший работник сельского учреждения культуры, получил выплату 50,0 </w:t>
            </w:r>
            <w:proofErr w:type="spellStart"/>
            <w:r w:rsidR="00967492" w:rsidRPr="009A74E5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967492" w:rsidRPr="009A74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776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67492" w:rsidRPr="009A74E5">
              <w:rPr>
                <w:rFonts w:ascii="Times New Roman" w:hAnsi="Times New Roman" w:cs="Times New Roman"/>
                <w:sz w:val="28"/>
                <w:szCs w:val="28"/>
              </w:rPr>
              <w:t>в Иркутской области получили данные выплаты 80 работников культуры</w:t>
            </w:r>
            <w:r w:rsidR="001677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67492" w:rsidRPr="009A74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4E9C775" w14:textId="2760A0B4" w:rsidR="00195C9F" w:rsidRDefault="00967492" w:rsidP="00195C9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="007D7C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</w:t>
            </w:r>
            <w:r w:rsidRPr="007D7CB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«Оказание финансовый поддержки муниципальным образованиям Иркутской области в сфере культуры и архивного дела на 20</w:t>
            </w:r>
            <w:r w:rsidR="001E5CA6" w:rsidRPr="007D7CB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 w:rsidRPr="007D7CB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9-2024 годы 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Качугская </w:t>
            </w:r>
            <w:proofErr w:type="spellStart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 получила субсидию на комплектование книжных </w:t>
            </w:r>
            <w:proofErr w:type="gramStart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фондов  -</w:t>
            </w:r>
            <w:proofErr w:type="gramEnd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244,5 </w:t>
            </w:r>
            <w:proofErr w:type="spellStart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8"/>
          </w:p>
          <w:p w14:paraId="4101E7EA" w14:textId="77777777" w:rsidR="007D7CBD" w:rsidRDefault="007D7CBD" w:rsidP="00195C9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21B28B" w14:textId="77777777" w:rsidR="00A52B2A" w:rsidRDefault="007D7CBD" w:rsidP="007D7CB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D7CB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Приобретение жилых помещений для работников </w:t>
            </w:r>
          </w:p>
          <w:p w14:paraId="1F623B96" w14:textId="322BB73F" w:rsidR="007D7CBD" w:rsidRPr="007D7CBD" w:rsidRDefault="007D7CBD" w:rsidP="007D7CB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D7CB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социальной сферы</w:t>
            </w:r>
          </w:p>
          <w:p w14:paraId="16949E8B" w14:textId="77777777" w:rsidR="007D7CBD" w:rsidRPr="009A74E5" w:rsidRDefault="007D7CBD" w:rsidP="007D7CB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С 2021 года началась реализация муниципальной программы «Приобретение жилых помещений в целях пополнения муниципального </w:t>
            </w:r>
            <w:proofErr w:type="gramStart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специализированного  жилищного</w:t>
            </w:r>
            <w:proofErr w:type="gramEnd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фонда» на 2021 - 2025 годы. Цель программы – обеспечение работников социальной сферы, прибывающи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в район, жилыми помещениями. </w:t>
            </w:r>
          </w:p>
          <w:p w14:paraId="5E93050C" w14:textId="77777777" w:rsidR="007D7CBD" w:rsidRPr="009A74E5" w:rsidRDefault="007D7CBD" w:rsidP="007D7CB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реализации программы уже приобретено 5 жилых помещений в </w:t>
            </w:r>
            <w:proofErr w:type="spellStart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Ангинском</w:t>
            </w:r>
            <w:proofErr w:type="spellEnd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, Карлукском, </w:t>
            </w:r>
            <w:proofErr w:type="spellStart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Манзурском</w:t>
            </w:r>
            <w:proofErr w:type="spellEnd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Залогском</w:t>
            </w:r>
            <w:proofErr w:type="spellEnd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Белоусовском</w:t>
            </w:r>
            <w:proofErr w:type="spellEnd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сельских поселениях 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на общую сумму 3,721 </w:t>
            </w:r>
            <w:proofErr w:type="spellStart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млн.руб</w:t>
            </w:r>
            <w:proofErr w:type="spellEnd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EBAE1C8" w14:textId="22AF39E8" w:rsidR="00967492" w:rsidRDefault="007D7CBD" w:rsidP="00A52B2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запланировано приобрести 3 жилых помещения, из </w:t>
            </w:r>
            <w:proofErr w:type="gramStart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них: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п.Качуг</w:t>
            </w:r>
            <w:proofErr w:type="spellEnd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– 2,  в </w:t>
            </w:r>
            <w:proofErr w:type="spellStart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Залогском</w:t>
            </w:r>
            <w:proofErr w:type="spellEnd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поселении - 1. </w:t>
            </w:r>
          </w:p>
          <w:p w14:paraId="374D3467" w14:textId="77777777" w:rsidR="00A52B2A" w:rsidRPr="009A74E5" w:rsidRDefault="00A52B2A" w:rsidP="00A52B2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418B88" w14:textId="664900FC" w:rsidR="00A12005" w:rsidRPr="007D7CBD" w:rsidRDefault="00A12005" w:rsidP="00A120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D7CB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Физическая культура</w:t>
            </w:r>
            <w:r w:rsidR="00195C9F" w:rsidRPr="007D7CB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и спорт</w:t>
            </w:r>
          </w:p>
          <w:p w14:paraId="08478D26" w14:textId="48D3255D" w:rsidR="0009704A" w:rsidRPr="009A74E5" w:rsidRDefault="00A12005" w:rsidP="00A12005">
            <w:pPr>
              <w:tabs>
                <w:tab w:val="left" w:pos="7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E5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района действуют 1 физкультурно-оздоровительный комплекс, 1 хоккейный корт в </w:t>
            </w:r>
            <w:proofErr w:type="spellStart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Качуг</w:t>
            </w:r>
            <w:proofErr w:type="spellEnd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84321" w:rsidRPr="009A7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многофункциональные спортивные площадки в </w:t>
            </w:r>
            <w:proofErr w:type="spellStart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с.Анга</w:t>
            </w:r>
            <w:proofErr w:type="spellEnd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с.Бутаково</w:t>
            </w:r>
            <w:proofErr w:type="spellEnd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с.Верхоленск</w:t>
            </w:r>
            <w:proofErr w:type="spellEnd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84321"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="00684321" w:rsidRPr="009A74E5">
              <w:rPr>
                <w:rFonts w:ascii="Times New Roman" w:hAnsi="Times New Roman" w:cs="Times New Roman"/>
                <w:sz w:val="28"/>
                <w:szCs w:val="28"/>
              </w:rPr>
              <w:t>Качуг</w:t>
            </w:r>
            <w:proofErr w:type="spellEnd"/>
            <w:r w:rsidR="00684321"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8 спортивных площадок и 1</w:t>
            </w:r>
            <w:r w:rsidR="00684321" w:rsidRPr="009A7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школьных спортивных клубов.  </w:t>
            </w:r>
          </w:p>
          <w:p w14:paraId="239D69EF" w14:textId="08F50122" w:rsidR="005D1F95" w:rsidRPr="009A74E5" w:rsidRDefault="0009704A" w:rsidP="00A12005">
            <w:pPr>
              <w:tabs>
                <w:tab w:val="left" w:pos="7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</w:t>
            </w:r>
            <w:r w:rsidR="001E5C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В данной сфере осуществлялась реализация </w:t>
            </w:r>
            <w:r w:rsidR="00F65521" w:rsidRPr="009A74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программ, общая сумма финансирования составила </w:t>
            </w:r>
            <w:r w:rsidR="00F65521" w:rsidRPr="009A74E5">
              <w:rPr>
                <w:rFonts w:ascii="Times New Roman" w:hAnsi="Times New Roman" w:cs="Times New Roman"/>
                <w:sz w:val="28"/>
                <w:szCs w:val="28"/>
              </w:rPr>
              <w:t>4,266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млн.руб</w:t>
            </w:r>
            <w:proofErr w:type="spellEnd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65521"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(2020 год – 6 программ, финансирование – 1,967 </w:t>
            </w:r>
            <w:proofErr w:type="spellStart"/>
            <w:r w:rsidR="00F65521" w:rsidRPr="009A74E5">
              <w:rPr>
                <w:rFonts w:ascii="Times New Roman" w:hAnsi="Times New Roman" w:cs="Times New Roman"/>
                <w:sz w:val="28"/>
                <w:szCs w:val="28"/>
              </w:rPr>
              <w:t>млн.руб</w:t>
            </w:r>
            <w:proofErr w:type="spellEnd"/>
            <w:r w:rsidR="00F65521"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.). 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005"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0660D86" w14:textId="2E7CB661" w:rsidR="00684321" w:rsidRPr="009A74E5" w:rsidRDefault="005D1F95" w:rsidP="00A12005">
            <w:pPr>
              <w:tabs>
                <w:tab w:val="left" w:pos="7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E5C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В 2021 году проведен</w:t>
            </w:r>
            <w:r w:rsidR="007C7F35" w:rsidRPr="009A74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F35"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спортивн</w:t>
            </w:r>
            <w:r w:rsidR="007C7F35" w:rsidRPr="009A74E5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</w:t>
            </w:r>
            <w:r w:rsidR="007C7F35" w:rsidRPr="009A74E5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684321"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района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7F35"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321"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Спортсмены </w:t>
            </w:r>
            <w:r w:rsidR="007C7F35"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района приняли участие в 17 соревнованиях за пределами района. </w:t>
            </w:r>
          </w:p>
          <w:p w14:paraId="0BBC7213" w14:textId="5E404D7E" w:rsidR="005D1F95" w:rsidRPr="009A74E5" w:rsidRDefault="007C7F35" w:rsidP="00A12005">
            <w:pPr>
              <w:tabs>
                <w:tab w:val="left" w:pos="7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E5C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D1F95"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В с. Вершина Тутуры, </w:t>
            </w:r>
            <w:proofErr w:type="spellStart"/>
            <w:r w:rsidR="005D1F95" w:rsidRPr="009A74E5">
              <w:rPr>
                <w:rFonts w:ascii="Times New Roman" w:hAnsi="Times New Roman" w:cs="Times New Roman"/>
                <w:sz w:val="28"/>
                <w:szCs w:val="28"/>
              </w:rPr>
              <w:t>д.Копылова</w:t>
            </w:r>
            <w:proofErr w:type="spellEnd"/>
            <w:r w:rsidR="005D1F95"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и д. </w:t>
            </w:r>
            <w:proofErr w:type="spellStart"/>
            <w:r w:rsidR="005D1F95" w:rsidRPr="009A74E5">
              <w:rPr>
                <w:rFonts w:ascii="Times New Roman" w:hAnsi="Times New Roman" w:cs="Times New Roman"/>
                <w:sz w:val="28"/>
                <w:szCs w:val="28"/>
              </w:rPr>
              <w:t>Чептыхой</w:t>
            </w:r>
            <w:proofErr w:type="spellEnd"/>
            <w:r w:rsidR="005D1F95"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установлено детское игровое оборудование на сумму 463,0 </w:t>
            </w:r>
            <w:proofErr w:type="spellStart"/>
            <w:r w:rsidR="005D1F95" w:rsidRPr="009A74E5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5D1F95" w:rsidRPr="009A74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20DAB68" w14:textId="2D53A4D1" w:rsidR="005D1F95" w:rsidRPr="009A74E5" w:rsidRDefault="005D1F95" w:rsidP="005D1F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gramStart"/>
            <w:r w:rsidR="007C7F35" w:rsidRPr="009A74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ачалась  планомерная</w:t>
            </w:r>
            <w:proofErr w:type="gramEnd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развитию культурно-спортивного парка «Роща»,</w:t>
            </w:r>
            <w:r w:rsidR="007C7F35"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разработана ПСД на ремонт здания, пройдена экспертиза</w:t>
            </w:r>
            <w:r w:rsidR="00684321"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Осуществляется подготовка пакета документов для включения в рейтинг министерства спорта</w:t>
            </w:r>
            <w:r w:rsidR="00684321"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5CA6">
              <w:rPr>
                <w:rFonts w:ascii="Times New Roman" w:hAnsi="Times New Roman" w:cs="Times New Roman"/>
                <w:sz w:val="28"/>
                <w:szCs w:val="28"/>
              </w:rPr>
              <w:t xml:space="preserve">Иркутской области </w:t>
            </w:r>
            <w:r w:rsidR="00684321"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капитального ремонта здания в будущем. </w:t>
            </w:r>
            <w:r w:rsidR="001E5CA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Необходимая сумма – 14</w:t>
            </w:r>
            <w:r w:rsidR="00684321" w:rsidRPr="009A74E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="00684321" w:rsidRPr="009A74E5">
              <w:rPr>
                <w:rFonts w:ascii="Times New Roman" w:hAnsi="Times New Roman" w:cs="Times New Roman"/>
                <w:sz w:val="28"/>
                <w:szCs w:val="28"/>
              </w:rPr>
              <w:t>.руб</w:t>
            </w:r>
            <w:proofErr w:type="spellEnd"/>
            <w:r w:rsidR="00684321" w:rsidRPr="009A74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321" w:rsidRPr="009A74E5">
              <w:rPr>
                <w:rFonts w:ascii="Times New Roman" w:hAnsi="Times New Roman" w:cs="Times New Roman"/>
                <w:sz w:val="28"/>
                <w:szCs w:val="28"/>
              </w:rPr>
              <w:t>В парке уже у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становлено ограждение лицевой стороны парка, установлено видеонаблюдение, столбы освещения (</w:t>
            </w:r>
            <w:r w:rsidR="007C7F35"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будет подключено в текущем году).  </w:t>
            </w:r>
          </w:p>
          <w:p w14:paraId="12300681" w14:textId="6BEB8E7E" w:rsidR="005D1F95" w:rsidRPr="009A74E5" w:rsidRDefault="005D1F95" w:rsidP="005D1F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C7F35"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   В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парке установлены игровые комплексы, спортивные тренажеры на сумму 2,5 млн</w:t>
            </w:r>
            <w:r w:rsidR="007C7F35" w:rsidRPr="009A74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7C7F35"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уличный </w:t>
            </w:r>
            <w:proofErr w:type="spellStart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воркаут</w:t>
            </w:r>
            <w:proofErr w:type="spellEnd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-комплекс, </w:t>
            </w:r>
            <w:proofErr w:type="spellStart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рукоход</w:t>
            </w:r>
            <w:proofErr w:type="spellEnd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F35"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(0,408 </w:t>
            </w:r>
            <w:proofErr w:type="spellStart"/>
            <w:r w:rsidR="007C7F35" w:rsidRPr="009A74E5">
              <w:rPr>
                <w:rFonts w:ascii="Times New Roman" w:hAnsi="Times New Roman" w:cs="Times New Roman"/>
                <w:sz w:val="28"/>
                <w:szCs w:val="28"/>
              </w:rPr>
              <w:t>млн.руб</w:t>
            </w:r>
            <w:proofErr w:type="spellEnd"/>
            <w:r w:rsidR="007C7F35"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.), 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лавочки и урны (</w:t>
            </w:r>
            <w:r w:rsidR="007C7F35"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0,150 </w:t>
            </w:r>
            <w:proofErr w:type="spellStart"/>
            <w:r w:rsidR="007C7F35" w:rsidRPr="009A74E5">
              <w:rPr>
                <w:rFonts w:ascii="Times New Roman" w:hAnsi="Times New Roman" w:cs="Times New Roman"/>
                <w:sz w:val="28"/>
                <w:szCs w:val="28"/>
              </w:rPr>
              <w:t>млн.руб</w:t>
            </w:r>
            <w:proofErr w:type="spellEnd"/>
            <w:r w:rsidR="007C7F35"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.). 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В 2022 году работа по благоустройству будет продолжена</w:t>
            </w:r>
            <w:r w:rsidR="007C7F35"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парке </w:t>
            </w:r>
            <w:r w:rsidR="007C7F35"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планируется 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открыт</w:t>
            </w:r>
            <w:r w:rsidR="007C7F35" w:rsidRPr="009A74E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спортивной школы и пункт проката спортивного инвентаря.</w:t>
            </w:r>
          </w:p>
          <w:p w14:paraId="43285067" w14:textId="6E2735D7" w:rsidR="007D7CBD" w:rsidRPr="007D7CBD" w:rsidRDefault="005D1F95" w:rsidP="007D7CB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C7F35"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      П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роизведен монтаж оборудования площадки для подготовки и сдачи норм ГТО на базе Качугской СОШ №2</w:t>
            </w:r>
            <w:r w:rsidR="007C7F35" w:rsidRPr="009A74E5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роизведена укладка резиновой плитки, монтаж спортивных тренажеров</w:t>
            </w:r>
            <w:r w:rsidR="007C7F35"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(0,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7C7F35"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млн. руб. 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из средств местного бюджета</w:t>
            </w:r>
            <w:r w:rsidR="007C7F35" w:rsidRPr="009A74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54127459" w14:textId="77777777" w:rsidR="007D7CBD" w:rsidRDefault="007D7CBD" w:rsidP="0079553C">
            <w:pPr>
              <w:pStyle w:val="aa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14:paraId="51A38D82" w14:textId="7CA153A2" w:rsidR="000C1D4E" w:rsidRPr="007D7CBD" w:rsidRDefault="000C1D4E" w:rsidP="0079553C">
            <w:pPr>
              <w:pStyle w:val="aa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D7CB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Молодежная политика</w:t>
            </w:r>
          </w:p>
          <w:p w14:paraId="6B2358E3" w14:textId="5D6D22A4" w:rsidR="000C1D4E" w:rsidRPr="009A74E5" w:rsidRDefault="0079553C" w:rsidP="0079553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74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="000C1D4E" w:rsidRPr="009A74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базе восьми школ района и Балаганского техникума работает девять волонтерских отрядов, всего в отрядах </w:t>
            </w:r>
            <w:r w:rsidR="00D752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0C1D4E" w:rsidRPr="009A74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129 волонтеров. В 2021 году </w:t>
            </w:r>
            <w:r w:rsidR="005D1F95" w:rsidRPr="009A74E5">
              <w:rPr>
                <w:rFonts w:ascii="Times New Roman" w:hAnsi="Times New Roman"/>
                <w:sz w:val="28"/>
                <w:szCs w:val="28"/>
                <w:lang w:eastAsia="ru-RU"/>
              </w:rPr>
              <w:t>проводи</w:t>
            </w:r>
            <w:r w:rsidR="000C1D4E" w:rsidRPr="009A74E5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r w:rsidR="005D1F95" w:rsidRPr="009A74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ся </w:t>
            </w:r>
            <w:r w:rsidR="000C1D4E" w:rsidRPr="009A74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ежегодный </w:t>
            </w:r>
            <w:r w:rsidR="005D1F95" w:rsidRPr="009A74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конкурс на лучшую волонтерскую работу среди школьных добровольческих отрядов образовательных организаций Качугского района. </w:t>
            </w:r>
            <w:r w:rsidR="000C1D4E" w:rsidRPr="009A74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итогам конкурса лучшие волонтерские отряды были награждены сертификатами на приобретение сувенирной продукции для своих отрядов. </w:t>
            </w:r>
          </w:p>
          <w:p w14:paraId="1EC13F76" w14:textId="181DA1EF" w:rsidR="000C1D4E" w:rsidRPr="009A74E5" w:rsidRDefault="000C1D4E" w:rsidP="000C1D4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74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</w:t>
            </w:r>
            <w:r w:rsidR="005D1F95" w:rsidRPr="009A74E5">
              <w:rPr>
                <w:rFonts w:ascii="Times New Roman" w:hAnsi="Times New Roman"/>
                <w:sz w:val="28"/>
                <w:szCs w:val="28"/>
                <w:lang w:eastAsia="ru-RU"/>
              </w:rPr>
              <w:t>В рамках конкурса проводятся такие акции как «Скажи спасибо Ветерану», «Мир без табака», «Георгиевская ленточка», «Окна Победы», «Триколор», «Сад памяти».</w:t>
            </w:r>
            <w:r w:rsidRPr="009A74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23DF2DEB" w14:textId="17496721" w:rsidR="005D1F95" w:rsidRPr="009A74E5" w:rsidRDefault="000C1D4E" w:rsidP="000C1D4E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74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В </w:t>
            </w:r>
            <w:r w:rsidR="005D1F95" w:rsidRPr="009A74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четвертый раз</w:t>
            </w:r>
            <w:r w:rsidRPr="009A74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D1F95" w:rsidRPr="009A74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территории района прошла Всероссийская патриотическая акция «Снежный десант». В данной акции участ</w:t>
            </w:r>
            <w:r w:rsidRPr="009A74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вовала</w:t>
            </w:r>
            <w:r w:rsidR="005D1F95" w:rsidRPr="009A74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молодежь </w:t>
            </w:r>
            <w:r w:rsidRPr="009A74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  <w:r w:rsidR="005D1F95" w:rsidRPr="009A74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населенных пунктов Качугского района.</w:t>
            </w:r>
          </w:p>
          <w:p w14:paraId="43F15A7A" w14:textId="40D3591A" w:rsidR="005D1F95" w:rsidRPr="009A74E5" w:rsidRDefault="005D1F95" w:rsidP="000C1D4E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74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C1D4E" w:rsidRPr="009A74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Pr="009A74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</w:t>
            </w:r>
            <w:r w:rsidRPr="009A74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базе</w:t>
            </w:r>
            <w:r w:rsidR="004B69D2" w:rsidRPr="009A74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A74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Качугск</w:t>
            </w:r>
            <w:r w:rsidR="00D752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9A74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СОШ № 2 в марте 2021 года прошел второй этап регионального тура #Область молодых</w:t>
            </w:r>
            <w:r w:rsidR="004B69D2" w:rsidRPr="009A74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участвовало более 100 человек. </w:t>
            </w:r>
            <w:r w:rsidRPr="009A74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Ребята встрети</w:t>
            </w:r>
            <w:r w:rsidR="004B69D2" w:rsidRPr="009A74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лись</w:t>
            </w:r>
            <w:r w:rsidRPr="009A74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 популярным блогером, поучаство</w:t>
            </w:r>
            <w:r w:rsidR="004B69D2" w:rsidRPr="009A74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вали</w:t>
            </w:r>
            <w:r w:rsidRPr="009A74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9A74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форсайт</w:t>
            </w:r>
            <w:proofErr w:type="spellEnd"/>
            <w:r w:rsidR="00D752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9A74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сессиях, попробо</w:t>
            </w:r>
            <w:r w:rsidR="004B69D2" w:rsidRPr="009A74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вали </w:t>
            </w:r>
            <w:r w:rsidRPr="009A74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себя в написании проектов</w:t>
            </w:r>
          </w:p>
          <w:p w14:paraId="27CA0657" w14:textId="7AC0EBA7" w:rsidR="004B69D2" w:rsidRPr="009A74E5" w:rsidRDefault="004B69D2" w:rsidP="000C1D4E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74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5D1F95" w:rsidRPr="009A74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Впервые был проведен «прямой эфир» в социальной сети </w:t>
            </w:r>
            <w:r w:rsidRPr="009A74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5D1F95" w:rsidRPr="009A74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нстаграм,</w:t>
            </w:r>
            <w:r w:rsidRPr="009A74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приуроченный к празднованию Дня молодежи, </w:t>
            </w:r>
            <w:r w:rsidR="005D1F95" w:rsidRPr="009A74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мэр района отве</w:t>
            </w:r>
            <w:r w:rsidR="003344CB" w:rsidRPr="009A74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тил</w:t>
            </w:r>
            <w:r w:rsidR="005D1F95" w:rsidRPr="009A74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вопросы, интересующие мол</w:t>
            </w:r>
            <w:r w:rsidRPr="009A74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одое поколение.</w:t>
            </w:r>
            <w:r w:rsidR="005D1F95" w:rsidRPr="009A74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2E9ABEE3" w14:textId="7F681AF7" w:rsidR="006D6EC9" w:rsidRPr="009A74E5" w:rsidRDefault="004B69D2" w:rsidP="000C1D4E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A74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Б</w:t>
            </w:r>
            <w:r w:rsidR="005D1F95" w:rsidRPr="009A74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ыл организован «Открытый диалог» министра по молодежной политике Иркутской области М.М. Цыгановой</w:t>
            </w:r>
            <w:r w:rsidR="003344CB" w:rsidRPr="009A74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="005D1F95" w:rsidRPr="009A74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мэра района </w:t>
            </w:r>
            <w:r w:rsidR="00D752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5D1F95" w:rsidRPr="009A74E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представителями молодежи.</w:t>
            </w:r>
          </w:p>
          <w:p w14:paraId="3BF7134C" w14:textId="50AA13C2" w:rsidR="005D1F95" w:rsidRPr="009A74E5" w:rsidRDefault="005D1F95" w:rsidP="000C1D4E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421AB700" w14:textId="0B262019" w:rsidR="00614222" w:rsidRPr="007D7CBD" w:rsidRDefault="00614222" w:rsidP="007D7CBD">
            <w:pPr>
              <w:pStyle w:val="aa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A74E5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  </w:t>
            </w:r>
            <w:r w:rsidR="00B779F4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 xml:space="preserve">       </w:t>
            </w:r>
            <w:r w:rsidRPr="009A74E5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 xml:space="preserve">В 2021 году </w:t>
            </w:r>
            <w:r w:rsidR="007D7CBD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в рамках программы «</w:t>
            </w:r>
            <w:r w:rsidR="007D7CBD" w:rsidRPr="007D7CB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Жилье для молодых семей</w:t>
            </w:r>
            <w:r w:rsidR="007D7CB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  <w:r w:rsidR="007D7CB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A74E5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 xml:space="preserve">6 семей получили свидетельства на получение социальной выплаты на приобретение жилого помещения или создание объекта индивидуального жилищного строительства на общую сумму 2,491 </w:t>
            </w:r>
            <w:proofErr w:type="spellStart"/>
            <w:r w:rsidRPr="009A74E5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млн.руб</w:t>
            </w:r>
            <w:proofErr w:type="spellEnd"/>
            <w:r w:rsidRPr="009A74E5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 xml:space="preserve">., из них 4 семьи приобрели жилые помещения, 2 </w:t>
            </w:r>
            <w:r w:rsidR="00D75299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 xml:space="preserve">семьи </w:t>
            </w:r>
            <w:r w:rsidRPr="009A74E5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 xml:space="preserve">построили собственное жилье. </w:t>
            </w:r>
          </w:p>
          <w:p w14:paraId="361F2D24" w14:textId="0C033D42" w:rsidR="003344CB" w:rsidRPr="009A74E5" w:rsidRDefault="00614222" w:rsidP="007D7CBD">
            <w:pPr>
              <w:pStyle w:val="aa"/>
              <w:jc w:val="both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9A74E5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 xml:space="preserve">         В 2022 году финансирование из местного бюджета увеличено с 0,7 до 1,0 млн. руб., за счет этого выплату в 2022 году получат 9 семей.</w:t>
            </w:r>
          </w:p>
          <w:p w14:paraId="394AFFFA" w14:textId="77777777" w:rsidR="003344CB" w:rsidRPr="009A74E5" w:rsidRDefault="003344CB" w:rsidP="006D6EC9">
            <w:pPr>
              <w:pStyle w:val="aa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67590C59" w14:textId="71339501" w:rsidR="0079553C" w:rsidRPr="009A74E5" w:rsidRDefault="00614222" w:rsidP="00614222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79553C" w:rsidRPr="009A7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2021 году </w:t>
            </w:r>
            <w:r w:rsidRPr="009A7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 по </w:t>
            </w:r>
            <w:r w:rsidRPr="007D7C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ВЦП </w:t>
            </w:r>
            <w:r w:rsidR="0079553C" w:rsidRPr="007D7C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«Медицинские кадры»</w:t>
            </w:r>
            <w:r w:rsidR="0079553C" w:rsidRPr="009A7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был</w:t>
            </w:r>
            <w:r w:rsidRPr="009A7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увеличено </w:t>
            </w:r>
            <w:r w:rsidR="00154AE0" w:rsidRPr="009A7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несколько раз,</w:t>
            </w:r>
            <w:r w:rsidR="0079553C" w:rsidRPr="009A7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были пересмотрены категории медицинских работников, </w:t>
            </w:r>
            <w:r w:rsidR="003E13B9" w:rsidRPr="009A7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которым может быть </w:t>
            </w:r>
            <w:r w:rsidR="0079553C" w:rsidRPr="009A7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</w:t>
            </w:r>
            <w:r w:rsidR="003E13B9" w:rsidRPr="009A7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79553C" w:rsidRPr="009A7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единовременн</w:t>
            </w:r>
            <w:r w:rsidR="003E13B9" w:rsidRPr="009A7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="0079553C" w:rsidRPr="009A7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денежн</w:t>
            </w:r>
            <w:r w:rsidR="003E13B9" w:rsidRPr="009A7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="0079553C" w:rsidRPr="009A7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выплат</w:t>
            </w:r>
            <w:r w:rsidR="003E13B9" w:rsidRPr="009A7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79553C" w:rsidRPr="009A7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трудоустройстве в ОГБУЗ «Качугская РБ»</w:t>
            </w:r>
            <w:r w:rsidR="003E13B9" w:rsidRPr="009A7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размеры выплаты.</w:t>
            </w:r>
          </w:p>
          <w:p w14:paraId="60A374E3" w14:textId="02D24B34" w:rsidR="00C042FD" w:rsidRPr="00D75299" w:rsidRDefault="003E13B9" w:rsidP="00D75299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Б</w:t>
            </w:r>
            <w:r w:rsidR="0079553C" w:rsidRPr="009A7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ыло рассмотрено и удовлетворено 8 заявлений медицинских работников о предоставлении единовременной выплаты.</w:t>
            </w:r>
            <w:r w:rsidR="00D75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7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9553C" w:rsidRPr="009A7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ыплату получили молодые специалисты:</w:t>
            </w:r>
            <w:r w:rsidRPr="009A7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врачей, 1 фельдшер и 2 медицинских работника на общую сумму 1,250 </w:t>
            </w:r>
            <w:proofErr w:type="spellStart"/>
            <w:r w:rsidRPr="009A7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млн.руб</w:t>
            </w:r>
            <w:proofErr w:type="spellEnd"/>
            <w:r w:rsidRPr="009A7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12005"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206FB192" w14:textId="77777777" w:rsidR="00A12005" w:rsidRPr="007D7CBD" w:rsidRDefault="00A12005" w:rsidP="00A12005">
            <w:pPr>
              <w:pStyle w:val="a8"/>
              <w:rPr>
                <w:b/>
                <w:i/>
                <w:iCs/>
                <w:szCs w:val="28"/>
              </w:rPr>
            </w:pPr>
            <w:r w:rsidRPr="007D7CBD">
              <w:rPr>
                <w:b/>
                <w:i/>
                <w:iCs/>
                <w:szCs w:val="28"/>
              </w:rPr>
              <w:t>Здравоохранение</w:t>
            </w:r>
          </w:p>
          <w:p w14:paraId="77FBF30C" w14:textId="33C783CF" w:rsidR="00A12005" w:rsidRPr="009A74E5" w:rsidRDefault="00A12005" w:rsidP="00A12005">
            <w:pPr>
              <w:pStyle w:val="a8"/>
              <w:jc w:val="both"/>
              <w:rPr>
                <w:szCs w:val="28"/>
              </w:rPr>
            </w:pPr>
            <w:r w:rsidRPr="009A74E5">
              <w:rPr>
                <w:b/>
                <w:szCs w:val="28"/>
              </w:rPr>
              <w:t xml:space="preserve">           </w:t>
            </w:r>
            <w:r w:rsidRPr="009A74E5">
              <w:rPr>
                <w:bCs/>
                <w:szCs w:val="28"/>
              </w:rPr>
              <w:t xml:space="preserve">В сфере здравоохранения </w:t>
            </w:r>
            <w:r w:rsidRPr="009A74E5">
              <w:rPr>
                <w:szCs w:val="28"/>
              </w:rPr>
              <w:t xml:space="preserve">районе работает ОГБУЗ «Качугская районная больница», с общим коечным фондом </w:t>
            </w:r>
            <w:r w:rsidRPr="00B779F4">
              <w:rPr>
                <w:szCs w:val="28"/>
              </w:rPr>
              <w:t>в 82 койко-места</w:t>
            </w:r>
            <w:r w:rsidRPr="009A74E5">
              <w:rPr>
                <w:szCs w:val="28"/>
              </w:rPr>
              <w:t xml:space="preserve">, в состав которой входит районная больница в </w:t>
            </w:r>
            <w:proofErr w:type="spellStart"/>
            <w:r w:rsidRPr="009A74E5">
              <w:rPr>
                <w:szCs w:val="28"/>
              </w:rPr>
              <w:t>р.п</w:t>
            </w:r>
            <w:proofErr w:type="spellEnd"/>
            <w:r w:rsidRPr="009A74E5">
              <w:rPr>
                <w:szCs w:val="28"/>
              </w:rPr>
              <w:t xml:space="preserve">. </w:t>
            </w:r>
            <w:proofErr w:type="spellStart"/>
            <w:r w:rsidRPr="009A74E5">
              <w:rPr>
                <w:szCs w:val="28"/>
              </w:rPr>
              <w:t>Качуг</w:t>
            </w:r>
            <w:proofErr w:type="spellEnd"/>
            <w:r w:rsidRPr="009A74E5">
              <w:rPr>
                <w:szCs w:val="28"/>
              </w:rPr>
              <w:t xml:space="preserve">, </w:t>
            </w:r>
            <w:proofErr w:type="spellStart"/>
            <w:r w:rsidRPr="009A74E5">
              <w:rPr>
                <w:szCs w:val="28"/>
              </w:rPr>
              <w:t>Бирюльская</w:t>
            </w:r>
            <w:proofErr w:type="spellEnd"/>
            <w:r w:rsidRPr="009A74E5">
              <w:rPr>
                <w:szCs w:val="28"/>
              </w:rPr>
              <w:t xml:space="preserve"> участковая больница, 5 врачебных амбулаторий</w:t>
            </w:r>
            <w:r w:rsidR="003344CB" w:rsidRPr="009A74E5">
              <w:rPr>
                <w:szCs w:val="28"/>
              </w:rPr>
              <w:t xml:space="preserve">, </w:t>
            </w:r>
            <w:r w:rsidRPr="009A74E5">
              <w:rPr>
                <w:szCs w:val="28"/>
              </w:rPr>
              <w:t>23 стационарных ФАПа</w:t>
            </w:r>
            <w:r w:rsidR="003344CB" w:rsidRPr="009A74E5">
              <w:rPr>
                <w:szCs w:val="28"/>
              </w:rPr>
              <w:t xml:space="preserve">, </w:t>
            </w:r>
            <w:r w:rsidRPr="009A74E5">
              <w:rPr>
                <w:szCs w:val="28"/>
              </w:rPr>
              <w:t>1 передвижной ФАП.</w:t>
            </w:r>
          </w:p>
          <w:p w14:paraId="0A742D6C" w14:textId="16ECC28C" w:rsidR="00F439FC" w:rsidRPr="009A74E5" w:rsidRDefault="00A12005" w:rsidP="00F8396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A74E5">
              <w:rPr>
                <w:sz w:val="28"/>
                <w:szCs w:val="28"/>
              </w:rPr>
              <w:t xml:space="preserve">          </w:t>
            </w:r>
            <w:r w:rsidRPr="009A74E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Среднесписочная численность работающих в сфере </w:t>
            </w:r>
            <w:proofErr w:type="gramStart"/>
            <w:r w:rsidRPr="009A74E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здравоохранения  2</w:t>
            </w:r>
            <w:r w:rsidR="00F65521" w:rsidRPr="009A74E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69</w:t>
            </w:r>
            <w:proofErr w:type="gramEnd"/>
            <w:r w:rsidRPr="009A74E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чел.</w:t>
            </w:r>
          </w:p>
          <w:p w14:paraId="5D208590" w14:textId="4B3FAE8B" w:rsidR="00C06E0C" w:rsidRDefault="004B69D2" w:rsidP="008F577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A74E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       В рамках программы «Модернизация здравоохранения» предусмотрено целевое финансирование </w:t>
            </w:r>
            <w:r w:rsidR="00C6344A" w:rsidRPr="009A74E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9A74E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около 1,6 </w:t>
            </w:r>
            <w:proofErr w:type="spellStart"/>
            <w:r w:rsidRPr="009A74E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млрд.руб</w:t>
            </w:r>
            <w:proofErr w:type="spellEnd"/>
            <w:r w:rsidRPr="009A74E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C6344A" w:rsidRPr="009A74E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9A74E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на строительство поликлиники в </w:t>
            </w:r>
            <w:proofErr w:type="spellStart"/>
            <w:r w:rsidRPr="009A74E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п.Качуг</w:t>
            </w:r>
            <w:proofErr w:type="spellEnd"/>
            <w:r w:rsidRPr="009A74E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, подготовлена территория строительной площадки. </w:t>
            </w:r>
          </w:p>
          <w:p w14:paraId="6517E96E" w14:textId="77777777" w:rsidR="00B779F4" w:rsidRPr="009A74E5" w:rsidRDefault="00B779F4" w:rsidP="008F577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14:paraId="107BE4EF" w14:textId="77777777" w:rsidR="00195C9F" w:rsidRPr="007D7CBD" w:rsidRDefault="004B69D2" w:rsidP="00195C9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A74E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  <w:r w:rsidR="00195C9F" w:rsidRPr="007D7CB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Капитальное строительство и ремонт</w:t>
            </w:r>
          </w:p>
          <w:p w14:paraId="7C0A5CB8" w14:textId="77777777" w:rsidR="00195C9F" w:rsidRPr="009A74E5" w:rsidRDefault="00195C9F" w:rsidP="0019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       В 2021 году проводились проектные и предпроектные работы по </w:t>
            </w:r>
            <w:r w:rsidRPr="009A74E5">
              <w:rPr>
                <w:rFonts w:ascii="Times New Roman" w:hAnsi="Times New Roman" w:cs="Times New Roman"/>
                <w:b/>
                <w:sz w:val="28"/>
                <w:szCs w:val="28"/>
              </w:rPr>
              <w:t>11 объектам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(в 2020 году – по 3 объектам). В результате проектирования:</w:t>
            </w:r>
          </w:p>
          <w:p w14:paraId="3493EC04" w14:textId="77777777" w:rsidR="00195C9F" w:rsidRPr="009A74E5" w:rsidRDefault="00195C9F" w:rsidP="0019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- по </w:t>
            </w:r>
            <w:r w:rsidRPr="009A74E5">
              <w:rPr>
                <w:rFonts w:ascii="Times New Roman" w:hAnsi="Times New Roman" w:cs="Times New Roman"/>
                <w:b/>
                <w:sz w:val="28"/>
                <w:szCs w:val="28"/>
              </w:rPr>
              <w:t>3 объектам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разработана ПСД и получены положительные заключения государственной экспертизы (строительство </w:t>
            </w:r>
            <w:proofErr w:type="spellStart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Харбатовской</w:t>
            </w:r>
            <w:proofErr w:type="spellEnd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СОШ, капитальный ремонт парка «Роща» (</w:t>
            </w:r>
            <w:proofErr w:type="spellStart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п.Качуг</w:t>
            </w:r>
            <w:proofErr w:type="spellEnd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) и спортивного зала </w:t>
            </w:r>
            <w:proofErr w:type="spellStart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Залогской</w:t>
            </w:r>
            <w:proofErr w:type="spellEnd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ООШ);</w:t>
            </w:r>
          </w:p>
          <w:p w14:paraId="29D221F5" w14:textId="77777777" w:rsidR="00195C9F" w:rsidRPr="009A74E5" w:rsidRDefault="00195C9F" w:rsidP="0019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- по </w:t>
            </w:r>
            <w:r w:rsidRPr="009A74E5">
              <w:rPr>
                <w:rFonts w:ascii="Times New Roman" w:hAnsi="Times New Roman" w:cs="Times New Roman"/>
                <w:b/>
                <w:sz w:val="28"/>
                <w:szCs w:val="28"/>
              </w:rPr>
              <w:t>2 объектам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разработана ПСД, документы находятся на государственной экспертизе (капитальный ремонт </w:t>
            </w:r>
            <w:proofErr w:type="spellStart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Полосковского</w:t>
            </w:r>
            <w:proofErr w:type="spellEnd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д/сада и Карлукской ООШ); </w:t>
            </w:r>
          </w:p>
          <w:p w14:paraId="7D6D78EF" w14:textId="77777777" w:rsidR="00195C9F" w:rsidRPr="009A74E5" w:rsidRDefault="00195C9F" w:rsidP="0019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- по </w:t>
            </w:r>
            <w:r w:rsidRPr="009A74E5">
              <w:rPr>
                <w:rFonts w:ascii="Times New Roman" w:hAnsi="Times New Roman" w:cs="Times New Roman"/>
                <w:b/>
                <w:sz w:val="28"/>
                <w:szCs w:val="28"/>
              </w:rPr>
              <w:t>2 объектам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продолжается проектирование (реконструкция здания начальной школы № 1 (</w:t>
            </w:r>
            <w:proofErr w:type="spellStart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п.Качуг</w:t>
            </w:r>
            <w:proofErr w:type="spellEnd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), строительство Дома культуры на левобережной стороне (</w:t>
            </w:r>
            <w:proofErr w:type="spellStart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п.Качуг</w:t>
            </w:r>
            <w:proofErr w:type="spellEnd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6BC56D38" w14:textId="77777777" w:rsidR="00195C9F" w:rsidRPr="009A74E5" w:rsidRDefault="00195C9F" w:rsidP="0019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- по </w:t>
            </w:r>
            <w:r w:rsidRPr="009A74E5">
              <w:rPr>
                <w:rFonts w:ascii="Times New Roman" w:hAnsi="Times New Roman" w:cs="Times New Roman"/>
                <w:b/>
                <w:sz w:val="28"/>
                <w:szCs w:val="28"/>
              </w:rPr>
              <w:t>3 объектам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проведены предпроектные работы, проектирование запланировано на 2022 год (строительство спортивных залов в </w:t>
            </w:r>
            <w:proofErr w:type="spellStart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Белоусовской</w:t>
            </w:r>
            <w:proofErr w:type="spellEnd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ООШ и </w:t>
            </w:r>
            <w:proofErr w:type="spellStart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Бутаковской</w:t>
            </w:r>
            <w:proofErr w:type="spellEnd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СОШ, строительство д/сад в с. </w:t>
            </w:r>
            <w:proofErr w:type="spellStart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Манзурка</w:t>
            </w:r>
            <w:proofErr w:type="spellEnd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0FFBFC0D" w14:textId="77777777" w:rsidR="00195C9F" w:rsidRPr="009A74E5" w:rsidRDefault="00195C9F" w:rsidP="0019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- по </w:t>
            </w:r>
            <w:r w:rsidRPr="009A74E5">
              <w:rPr>
                <w:rFonts w:ascii="Times New Roman" w:hAnsi="Times New Roman" w:cs="Times New Roman"/>
                <w:b/>
                <w:sz w:val="28"/>
                <w:szCs w:val="28"/>
              </w:rPr>
              <w:t>1 объекту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(бассейн в п. </w:t>
            </w:r>
            <w:proofErr w:type="spellStart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Качуг</w:t>
            </w:r>
            <w:proofErr w:type="spellEnd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) вопрос требует решения в части финансирования. </w:t>
            </w:r>
          </w:p>
          <w:p w14:paraId="51013831" w14:textId="77777777" w:rsidR="00195C9F" w:rsidRPr="009A74E5" w:rsidRDefault="00195C9F" w:rsidP="0019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       По выполненным проектным работам освоено </w:t>
            </w:r>
            <w:r w:rsidRPr="009A7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11,032 </w:t>
            </w:r>
            <w:proofErr w:type="spellStart"/>
            <w:r w:rsidRPr="009A74E5">
              <w:rPr>
                <w:rFonts w:ascii="Times New Roman" w:hAnsi="Times New Roman" w:cs="Times New Roman"/>
                <w:b/>
                <w:sz w:val="28"/>
                <w:szCs w:val="28"/>
              </w:rPr>
              <w:t>млн.руб</w:t>
            </w:r>
            <w:proofErr w:type="spellEnd"/>
            <w:r w:rsidRPr="009A74E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местного бюджета (2020 год </w:t>
            </w:r>
            <w:proofErr w:type="gramStart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-  0</w:t>
            </w:r>
            <w:proofErr w:type="gramEnd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, 956 </w:t>
            </w:r>
            <w:proofErr w:type="spellStart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млн.руб</w:t>
            </w:r>
            <w:proofErr w:type="spellEnd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.). </w:t>
            </w:r>
          </w:p>
          <w:p w14:paraId="36D595DB" w14:textId="77777777" w:rsidR="00195C9F" w:rsidRPr="009A74E5" w:rsidRDefault="00195C9F" w:rsidP="0019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       В 2021 году проведены </w:t>
            </w:r>
            <w:r w:rsidRPr="009A74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ремонтные работы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объектах социальной сферы на общую сумму 21,035 </w:t>
            </w:r>
            <w:proofErr w:type="spellStart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млн.руб</w:t>
            </w:r>
            <w:proofErr w:type="spellEnd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., из них: 18,038 </w:t>
            </w:r>
            <w:proofErr w:type="spellStart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>млн.руб</w:t>
            </w:r>
            <w:proofErr w:type="spellEnd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. – областной бюджет и 2,997 млн. руб. – местный бюджет. </w:t>
            </w:r>
          </w:p>
          <w:p w14:paraId="6872F83C" w14:textId="3AE2B52C" w:rsidR="00F439FC" w:rsidRPr="009A74E5" w:rsidRDefault="00F439FC" w:rsidP="008F577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14:paraId="0496CBF3" w14:textId="77777777" w:rsidR="00A12005" w:rsidRPr="007D7CBD" w:rsidRDefault="00A12005" w:rsidP="00A12005">
            <w:pPr>
              <w:contextualSpacing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7D7CBD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Мероприятия по линии ГО и ЧС</w:t>
            </w:r>
          </w:p>
          <w:p w14:paraId="36807CB7" w14:textId="428E81DD" w:rsidR="00A12005" w:rsidRPr="009A74E5" w:rsidRDefault="00A12005" w:rsidP="00A12005">
            <w:pPr>
              <w:pStyle w:val="aa"/>
              <w:jc w:val="both"/>
              <w:rPr>
                <w:rStyle w:val="af1"/>
                <w:b w:val="0"/>
                <w:bCs w:val="0"/>
                <w:sz w:val="28"/>
                <w:szCs w:val="28"/>
              </w:rPr>
            </w:pPr>
            <w:r w:rsidRPr="009A74E5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9A74E5">
              <w:rPr>
                <w:rStyle w:val="af1"/>
                <w:b w:val="0"/>
                <w:bCs w:val="0"/>
                <w:sz w:val="28"/>
                <w:szCs w:val="28"/>
              </w:rPr>
              <w:t xml:space="preserve">В </w:t>
            </w:r>
            <w:r w:rsidR="00E424CF" w:rsidRPr="009A74E5">
              <w:rPr>
                <w:rStyle w:val="af1"/>
                <w:b w:val="0"/>
                <w:bCs w:val="0"/>
                <w:sz w:val="28"/>
                <w:szCs w:val="28"/>
              </w:rPr>
              <w:t xml:space="preserve">2021 году лесных пожаров на </w:t>
            </w:r>
            <w:r w:rsidRPr="009A74E5">
              <w:rPr>
                <w:rStyle w:val="af1"/>
                <w:b w:val="0"/>
                <w:bCs w:val="0"/>
                <w:sz w:val="28"/>
                <w:szCs w:val="28"/>
              </w:rPr>
              <w:t xml:space="preserve">территории района </w:t>
            </w:r>
            <w:r w:rsidR="00E424CF" w:rsidRPr="009A74E5">
              <w:rPr>
                <w:rStyle w:val="af1"/>
                <w:b w:val="0"/>
                <w:bCs w:val="0"/>
                <w:sz w:val="28"/>
                <w:szCs w:val="28"/>
              </w:rPr>
              <w:t xml:space="preserve">не </w:t>
            </w:r>
            <w:r w:rsidRPr="009A74E5">
              <w:rPr>
                <w:rStyle w:val="af1"/>
                <w:b w:val="0"/>
                <w:bCs w:val="0"/>
                <w:sz w:val="28"/>
                <w:szCs w:val="28"/>
              </w:rPr>
              <w:t>зарегистрировано</w:t>
            </w:r>
            <w:r w:rsidR="00E424CF" w:rsidRPr="009A74E5">
              <w:rPr>
                <w:rStyle w:val="af1"/>
                <w:b w:val="0"/>
                <w:bCs w:val="0"/>
                <w:sz w:val="28"/>
                <w:szCs w:val="28"/>
              </w:rPr>
              <w:t xml:space="preserve"> </w:t>
            </w:r>
            <w:proofErr w:type="gramStart"/>
            <w:r w:rsidR="00E424CF" w:rsidRPr="009A74E5">
              <w:rPr>
                <w:rStyle w:val="af1"/>
                <w:b w:val="0"/>
                <w:bCs w:val="0"/>
                <w:sz w:val="28"/>
                <w:szCs w:val="28"/>
              </w:rPr>
              <w:t>( 2020</w:t>
            </w:r>
            <w:proofErr w:type="gramEnd"/>
            <w:r w:rsidR="00E424CF" w:rsidRPr="009A74E5">
              <w:rPr>
                <w:rStyle w:val="af1"/>
                <w:b w:val="0"/>
                <w:bCs w:val="0"/>
                <w:sz w:val="28"/>
                <w:szCs w:val="28"/>
              </w:rPr>
              <w:t xml:space="preserve"> год - </w:t>
            </w:r>
            <w:r w:rsidRPr="009A74E5">
              <w:rPr>
                <w:rStyle w:val="af1"/>
                <w:b w:val="0"/>
                <w:bCs w:val="0"/>
                <w:sz w:val="28"/>
                <w:szCs w:val="28"/>
              </w:rPr>
              <w:t>44 лесных пожар</w:t>
            </w:r>
            <w:r w:rsidR="00A7780D">
              <w:rPr>
                <w:rStyle w:val="af1"/>
                <w:b w:val="0"/>
                <w:bCs w:val="0"/>
                <w:sz w:val="28"/>
                <w:szCs w:val="28"/>
              </w:rPr>
              <w:t>а</w:t>
            </w:r>
            <w:r w:rsidRPr="009A74E5">
              <w:rPr>
                <w:rStyle w:val="af1"/>
                <w:b w:val="0"/>
                <w:bCs w:val="0"/>
                <w:sz w:val="28"/>
                <w:szCs w:val="28"/>
              </w:rPr>
              <w:t xml:space="preserve"> на площади 7179,36 га</w:t>
            </w:r>
            <w:r w:rsidR="00E424CF" w:rsidRPr="009A74E5">
              <w:rPr>
                <w:rStyle w:val="af1"/>
                <w:b w:val="0"/>
                <w:bCs w:val="0"/>
                <w:sz w:val="28"/>
                <w:szCs w:val="28"/>
              </w:rPr>
              <w:t>).</w:t>
            </w:r>
          </w:p>
          <w:p w14:paraId="01EDF4B8" w14:textId="54D2D493" w:rsidR="00F9689E" w:rsidRPr="009A74E5" w:rsidRDefault="00F9689E" w:rsidP="00F9689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A74E5">
              <w:rPr>
                <w:iCs/>
                <w:sz w:val="28"/>
                <w:szCs w:val="28"/>
              </w:rPr>
              <w:t xml:space="preserve">         </w:t>
            </w:r>
            <w:r w:rsidRPr="009A74E5">
              <w:rPr>
                <w:rFonts w:ascii="Times New Roman" w:hAnsi="Times New Roman" w:cs="Times New Roman"/>
                <w:iCs/>
                <w:sz w:val="28"/>
                <w:szCs w:val="28"/>
              </w:rPr>
              <w:t>В 2021 году на территории Качугского района произошло 46 техногенных пожаров (2020 год – 49 пожаров). Пожары были более трагичны, 2 человека погибло и 1 человек травмирован. В 2020 году погибших на пожарах не зарегистрировано.</w:t>
            </w:r>
          </w:p>
          <w:p w14:paraId="2911AB3A" w14:textId="46770282" w:rsidR="00F9689E" w:rsidRPr="009A74E5" w:rsidRDefault="00982080" w:rsidP="0098208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</w:t>
            </w:r>
            <w:r w:rsidR="00F9689E" w:rsidRPr="009A74E5">
              <w:rPr>
                <w:rFonts w:ascii="Times New Roman" w:hAnsi="Times New Roman" w:cs="Times New Roman"/>
                <w:iCs/>
                <w:sz w:val="28"/>
                <w:szCs w:val="28"/>
              </w:rPr>
              <w:t>С целью обеспечения противопожарной защиты мест проживания малообеспеченных, социально - неадаптированных и маломобильных групп населения, в 2021 году было приобретено 52 автономных дымовых пожарных извещателя на сумму 15,0 тыс. руб., которые были переданы в поселения для установки их в жилых помещениях нуждающихся граждан.</w:t>
            </w:r>
          </w:p>
          <w:p w14:paraId="42E8425D" w14:textId="6C451053" w:rsidR="00F83968" w:rsidRPr="009A74E5" w:rsidRDefault="00F83968" w:rsidP="00A120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4E5">
              <w:rPr>
                <w:rFonts w:ascii="Times New Roman" w:hAnsi="Times New Roman"/>
                <w:sz w:val="28"/>
                <w:szCs w:val="28"/>
              </w:rPr>
              <w:t xml:space="preserve">         В 2021 году на проведение мероприятий по профилактике терроризма и экстремизма, на защиту населения от ЧС, обеспечение пожарной безопасности и безопасности </w:t>
            </w:r>
            <w:proofErr w:type="gramStart"/>
            <w:r w:rsidRPr="009A74E5">
              <w:rPr>
                <w:rFonts w:ascii="Times New Roman" w:hAnsi="Times New Roman"/>
                <w:sz w:val="28"/>
                <w:szCs w:val="28"/>
              </w:rPr>
              <w:t>на водных объектов</w:t>
            </w:r>
            <w:proofErr w:type="gramEnd"/>
            <w:r w:rsidRPr="009A74E5">
              <w:rPr>
                <w:rFonts w:ascii="Times New Roman" w:hAnsi="Times New Roman"/>
                <w:sz w:val="28"/>
                <w:szCs w:val="28"/>
              </w:rPr>
              <w:t xml:space="preserve"> в рамках 2 муниципальных программ израсходовано 2,530 </w:t>
            </w:r>
            <w:proofErr w:type="spellStart"/>
            <w:r w:rsidRPr="009A74E5">
              <w:rPr>
                <w:rFonts w:ascii="Times New Roman" w:hAnsi="Times New Roman"/>
                <w:sz w:val="28"/>
                <w:szCs w:val="28"/>
              </w:rPr>
              <w:t>млн.руб</w:t>
            </w:r>
            <w:proofErr w:type="spellEnd"/>
            <w:r w:rsidRPr="009A74E5">
              <w:rPr>
                <w:rFonts w:ascii="Times New Roman" w:hAnsi="Times New Roman"/>
                <w:sz w:val="28"/>
                <w:szCs w:val="28"/>
              </w:rPr>
              <w:t xml:space="preserve">. (2020 год – 0,793 </w:t>
            </w:r>
            <w:proofErr w:type="spellStart"/>
            <w:r w:rsidRPr="009A74E5">
              <w:rPr>
                <w:rFonts w:ascii="Times New Roman" w:hAnsi="Times New Roman"/>
                <w:sz w:val="28"/>
                <w:szCs w:val="28"/>
              </w:rPr>
              <w:t>млн.руб</w:t>
            </w:r>
            <w:proofErr w:type="spellEnd"/>
            <w:r w:rsidRPr="009A74E5">
              <w:rPr>
                <w:rFonts w:ascii="Times New Roman" w:hAnsi="Times New Roman"/>
                <w:sz w:val="28"/>
                <w:szCs w:val="28"/>
              </w:rPr>
              <w:t xml:space="preserve">.). </w:t>
            </w:r>
          </w:p>
          <w:p w14:paraId="2A386023" w14:textId="0CC39715" w:rsidR="00A12005" w:rsidRPr="009A74E5" w:rsidRDefault="00A12005" w:rsidP="00A12005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4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FCCEB71" w14:textId="14FFC360" w:rsidR="00A12005" w:rsidRPr="007D7CBD" w:rsidRDefault="00A12005" w:rsidP="00A12005">
            <w:pPr>
              <w:tabs>
                <w:tab w:val="left" w:pos="74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D7CB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Единая дежурная диспетчерская служба </w:t>
            </w:r>
            <w:r w:rsidR="00E424CF" w:rsidRPr="007D7CB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 система 112 </w:t>
            </w:r>
          </w:p>
          <w:p w14:paraId="27142780" w14:textId="25D3681C" w:rsidR="00A12005" w:rsidRPr="009A74E5" w:rsidRDefault="00C042FD" w:rsidP="00F65521">
            <w:pPr>
              <w:pStyle w:val="aa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A74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 районе </w:t>
            </w:r>
            <w:r w:rsidR="00A12005" w:rsidRPr="009A74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действует единая дежурно-диспетчерская служба</w:t>
            </w:r>
            <w:r w:rsidR="00F65521" w:rsidRPr="009A74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(ЕДДС)</w:t>
            </w:r>
            <w:r w:rsidR="00B97F76" w:rsidRPr="009A74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 </w:t>
            </w:r>
            <w:r w:rsidR="00A12005" w:rsidRPr="009A74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Система 112, звонки от населения и организаций </w:t>
            </w:r>
            <w:r w:rsidR="00A12005" w:rsidRPr="009A74E5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о чрезвычайных ситуациях и происшествиях поступают на единый телефонный номер «112»</w:t>
            </w:r>
            <w:r w:rsidRPr="009A74E5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 и номер ЕДДС в круглосуточном режиме.</w:t>
            </w:r>
          </w:p>
          <w:p w14:paraId="27615316" w14:textId="5286F9E8" w:rsidR="00A12005" w:rsidRPr="009A74E5" w:rsidRDefault="00A12005" w:rsidP="00A12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            В 202</w:t>
            </w:r>
            <w:r w:rsidR="00B97F76" w:rsidRPr="009A7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году по линии ЕДДС</w:t>
            </w:r>
            <w:r w:rsidR="00C042FD"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телефонных звонков – </w:t>
            </w:r>
            <w:r w:rsidR="003D62AD" w:rsidRPr="009A74E5">
              <w:rPr>
                <w:rFonts w:ascii="Times New Roman" w:hAnsi="Times New Roman" w:cs="Times New Roman"/>
                <w:sz w:val="28"/>
                <w:szCs w:val="28"/>
              </w:rPr>
              <w:t>5511</w:t>
            </w:r>
            <w:r w:rsidR="00C042FD"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получено сообщений по электронной почте – </w:t>
            </w:r>
            <w:r w:rsidR="00C042FD"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8001, 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направлено сообщений по электронной почте – </w:t>
            </w:r>
            <w:r w:rsidR="00C042FD" w:rsidRPr="009A74E5">
              <w:rPr>
                <w:rFonts w:ascii="Times New Roman" w:hAnsi="Times New Roman" w:cs="Times New Roman"/>
                <w:sz w:val="28"/>
                <w:szCs w:val="28"/>
              </w:rPr>
              <w:t>4151.</w:t>
            </w:r>
          </w:p>
          <w:p w14:paraId="21A57CD5" w14:textId="27E012F5" w:rsidR="00F838D1" w:rsidRDefault="00A12005" w:rsidP="00F83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042FD"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="00C042FD"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 w:rsidR="00C042FD" w:rsidRPr="009A74E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112</w:t>
            </w:r>
            <w:r w:rsidR="00C042FD"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обработано 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телефонных вызовов – </w:t>
            </w:r>
            <w:r w:rsidR="00C042FD"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4614, </w:t>
            </w:r>
            <w:r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получено сообщений </w:t>
            </w:r>
            <w:r w:rsidR="00C042FD"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от ЭРА ГЛОНАСС </w:t>
            </w:r>
            <w:r w:rsidR="008F577D" w:rsidRPr="009A74E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042FD" w:rsidRPr="009A74E5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8F577D" w:rsidRPr="009A74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A441C0A" w14:textId="639A3E79" w:rsidR="00A52B2A" w:rsidRDefault="00A52B2A" w:rsidP="00F83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8478F0" w14:textId="77777777" w:rsidR="00CA35BC" w:rsidRPr="009A74E5" w:rsidRDefault="00CA35BC" w:rsidP="00CA35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4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Приоритетные направления развития района на 2021- 2025 годы</w:t>
            </w:r>
          </w:p>
          <w:p w14:paraId="202053C0" w14:textId="77777777" w:rsidR="00CA35BC" w:rsidRPr="009A74E5" w:rsidRDefault="00CA35BC" w:rsidP="00CA35BC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A74E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Развитие экономики района</w:t>
            </w:r>
            <w:r w:rsidRPr="009A74E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</w:p>
          <w:tbl>
            <w:tblPr>
              <w:tblStyle w:val="a7"/>
              <w:tblW w:w="9972" w:type="dxa"/>
              <w:tblLook w:val="04A0" w:firstRow="1" w:lastRow="0" w:firstColumn="1" w:lastColumn="0" w:noHBand="0" w:noVBand="1"/>
            </w:tblPr>
            <w:tblGrid>
              <w:gridCol w:w="707"/>
              <w:gridCol w:w="4250"/>
              <w:gridCol w:w="2772"/>
              <w:gridCol w:w="2243"/>
            </w:tblGrid>
            <w:tr w:rsidR="00CA35BC" w:rsidRPr="009A74E5" w14:paraId="3DF0CE10" w14:textId="77777777" w:rsidTr="006B4F2A">
              <w:tc>
                <w:tcPr>
                  <w:tcW w:w="744" w:type="dxa"/>
                </w:tcPr>
                <w:p w14:paraId="1339A7F2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4699" w:type="dxa"/>
                </w:tcPr>
                <w:p w14:paraId="25ECB56C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Мероприятие</w:t>
                  </w:r>
                </w:p>
              </w:tc>
              <w:tc>
                <w:tcPr>
                  <w:tcW w:w="2854" w:type="dxa"/>
                </w:tcPr>
                <w:p w14:paraId="04F8C728" w14:textId="77777777" w:rsidR="00CA35BC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2021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год</w:t>
                  </w:r>
                </w:p>
                <w:p w14:paraId="56FCF19E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(реализовано)</w:t>
                  </w:r>
                </w:p>
              </w:tc>
              <w:tc>
                <w:tcPr>
                  <w:tcW w:w="1675" w:type="dxa"/>
                </w:tcPr>
                <w:p w14:paraId="40CE1B0E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2025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год (запланировано)</w:t>
                  </w:r>
                </w:p>
              </w:tc>
            </w:tr>
            <w:tr w:rsidR="00CA35BC" w:rsidRPr="009A74E5" w14:paraId="2C03EE14" w14:textId="77777777" w:rsidTr="006B4F2A">
              <w:tc>
                <w:tcPr>
                  <w:tcW w:w="8297" w:type="dxa"/>
                  <w:gridSpan w:val="3"/>
                </w:tcPr>
                <w:p w14:paraId="5A1E1DD1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В лесозаготовительной отрасли</w:t>
                  </w: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75" w:type="dxa"/>
                </w:tcPr>
                <w:p w14:paraId="506ACB3E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</w:tr>
            <w:tr w:rsidR="00CA35BC" w:rsidRPr="009A74E5" w14:paraId="0F431DBA" w14:textId="77777777" w:rsidTr="006B4F2A">
              <w:tc>
                <w:tcPr>
                  <w:tcW w:w="744" w:type="dxa"/>
                </w:tcPr>
                <w:p w14:paraId="2DD145F7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699" w:type="dxa"/>
                </w:tcPr>
                <w:p w14:paraId="5075E042" w14:textId="77777777" w:rsidR="00CA35BC" w:rsidRPr="009A74E5" w:rsidRDefault="00CA35BC" w:rsidP="00CA35BC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Регистрация обособленных подразделений лесопромышленного комплекса</w:t>
                  </w:r>
                </w:p>
              </w:tc>
              <w:tc>
                <w:tcPr>
                  <w:tcW w:w="2854" w:type="dxa"/>
                </w:tcPr>
                <w:p w14:paraId="55292169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75" w:type="dxa"/>
                </w:tcPr>
                <w:p w14:paraId="25F3A664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</w:tr>
            <w:tr w:rsidR="00CA35BC" w:rsidRPr="009A74E5" w14:paraId="7AF38ADB" w14:textId="77777777" w:rsidTr="006B4F2A">
              <w:tc>
                <w:tcPr>
                  <w:tcW w:w="744" w:type="dxa"/>
                </w:tcPr>
                <w:p w14:paraId="1CD8226B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699" w:type="dxa"/>
                </w:tcPr>
                <w:p w14:paraId="2AAD1F0A" w14:textId="77777777" w:rsidR="00CA35BC" w:rsidRPr="009A74E5" w:rsidRDefault="00CA35BC" w:rsidP="00CA35BC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предприятий по переработки отходов лесопиления</w:t>
                  </w:r>
                </w:p>
              </w:tc>
              <w:tc>
                <w:tcPr>
                  <w:tcW w:w="2854" w:type="dxa"/>
                </w:tcPr>
                <w:p w14:paraId="4E8C9700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675" w:type="dxa"/>
                </w:tcPr>
                <w:p w14:paraId="0289C913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</w:tr>
            <w:tr w:rsidR="00CA35BC" w:rsidRPr="009A74E5" w14:paraId="4894A316" w14:textId="77777777" w:rsidTr="006B4F2A">
              <w:tc>
                <w:tcPr>
                  <w:tcW w:w="744" w:type="dxa"/>
                </w:tcPr>
                <w:p w14:paraId="6C22F329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699" w:type="dxa"/>
                </w:tcPr>
                <w:p w14:paraId="13D7698D" w14:textId="77777777" w:rsidR="00CA35BC" w:rsidRPr="009A74E5" w:rsidRDefault="00CA35BC" w:rsidP="00CA35BC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Поддержка местных организаций по заготовке и переработке леса, организация централизованного рынка сбыта в районе</w:t>
                  </w:r>
                </w:p>
              </w:tc>
              <w:tc>
                <w:tcPr>
                  <w:tcW w:w="2854" w:type="dxa"/>
                </w:tcPr>
                <w:p w14:paraId="49F9113A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75" w:type="dxa"/>
                </w:tcPr>
                <w:p w14:paraId="7316B117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</w:tr>
            <w:tr w:rsidR="00CA35BC" w:rsidRPr="009A74E5" w14:paraId="16990E3C" w14:textId="77777777" w:rsidTr="006B4F2A">
              <w:tc>
                <w:tcPr>
                  <w:tcW w:w="8297" w:type="dxa"/>
                  <w:gridSpan w:val="3"/>
                </w:tcPr>
                <w:p w14:paraId="094153D8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В сельском хозяйстве:</w:t>
                  </w:r>
                </w:p>
              </w:tc>
              <w:tc>
                <w:tcPr>
                  <w:tcW w:w="1675" w:type="dxa"/>
                </w:tcPr>
                <w:p w14:paraId="2A3A3892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</w:tr>
            <w:tr w:rsidR="00CA35BC" w:rsidRPr="009A74E5" w14:paraId="2019771C" w14:textId="77777777" w:rsidTr="006B4F2A">
              <w:tc>
                <w:tcPr>
                  <w:tcW w:w="744" w:type="dxa"/>
                </w:tcPr>
                <w:p w14:paraId="08C3DB6F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699" w:type="dxa"/>
                </w:tcPr>
                <w:p w14:paraId="5CC5D750" w14:textId="77777777" w:rsidR="00CA35BC" w:rsidRPr="009A74E5" w:rsidRDefault="00CA35BC" w:rsidP="00CA35BC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Открытие новых производств по переработке </w:t>
                  </w: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сельскохозяйственной продукции с учетом потребности туристической отрасли</w:t>
                  </w:r>
                </w:p>
              </w:tc>
              <w:tc>
                <w:tcPr>
                  <w:tcW w:w="2854" w:type="dxa"/>
                </w:tcPr>
                <w:p w14:paraId="2CE1F56D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-</w:t>
                  </w:r>
                </w:p>
              </w:tc>
              <w:tc>
                <w:tcPr>
                  <w:tcW w:w="1675" w:type="dxa"/>
                </w:tcPr>
                <w:p w14:paraId="73911682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</w:tr>
            <w:tr w:rsidR="00CA35BC" w:rsidRPr="009A74E5" w14:paraId="7C800DBD" w14:textId="77777777" w:rsidTr="006B4F2A">
              <w:tc>
                <w:tcPr>
                  <w:tcW w:w="744" w:type="dxa"/>
                </w:tcPr>
                <w:p w14:paraId="0BFB26A5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699" w:type="dxa"/>
                </w:tcPr>
                <w:p w14:paraId="3D0647A2" w14:textId="77777777" w:rsidR="00CA35BC" w:rsidRPr="009A74E5" w:rsidRDefault="00CA35BC" w:rsidP="00CA35BC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Открытие крестьянских (фермерских) хозяйств</w:t>
                  </w:r>
                </w:p>
              </w:tc>
              <w:tc>
                <w:tcPr>
                  <w:tcW w:w="2854" w:type="dxa"/>
                </w:tcPr>
                <w:p w14:paraId="34F6D477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75" w:type="dxa"/>
                </w:tcPr>
                <w:p w14:paraId="7C419F0F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</w:tr>
            <w:tr w:rsidR="00CA35BC" w:rsidRPr="009A74E5" w14:paraId="3B5EE356" w14:textId="77777777" w:rsidTr="006B4F2A">
              <w:tc>
                <w:tcPr>
                  <w:tcW w:w="744" w:type="dxa"/>
                </w:tcPr>
                <w:p w14:paraId="579BFF46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699" w:type="dxa"/>
                </w:tcPr>
                <w:p w14:paraId="169D04C3" w14:textId="77777777" w:rsidR="00CA35BC" w:rsidRPr="009A74E5" w:rsidRDefault="00CA35BC" w:rsidP="00CA35BC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Строительство 5 молочных ферм</w:t>
                  </w:r>
                </w:p>
              </w:tc>
              <w:tc>
                <w:tcPr>
                  <w:tcW w:w="2854" w:type="dxa"/>
                </w:tcPr>
                <w:p w14:paraId="20CC68A3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75" w:type="dxa"/>
                </w:tcPr>
                <w:p w14:paraId="5CD6E6BE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CA35BC" w:rsidRPr="009A74E5" w14:paraId="49B90D84" w14:textId="77777777" w:rsidTr="006B4F2A">
              <w:tc>
                <w:tcPr>
                  <w:tcW w:w="744" w:type="dxa"/>
                </w:tcPr>
                <w:p w14:paraId="42442BB0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699" w:type="dxa"/>
                </w:tcPr>
                <w:p w14:paraId="4C4CE9C9" w14:textId="77777777" w:rsidR="00CA35BC" w:rsidRPr="009A74E5" w:rsidRDefault="00CA35BC" w:rsidP="00CA35BC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Увеличение площади посева зерновых культур</w:t>
                  </w:r>
                </w:p>
              </w:tc>
              <w:tc>
                <w:tcPr>
                  <w:tcW w:w="2854" w:type="dxa"/>
                </w:tcPr>
                <w:p w14:paraId="3DB19E9C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383 га</w:t>
                  </w:r>
                </w:p>
              </w:tc>
              <w:tc>
                <w:tcPr>
                  <w:tcW w:w="1675" w:type="dxa"/>
                </w:tcPr>
                <w:p w14:paraId="621E914C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2000 га</w:t>
                  </w:r>
                </w:p>
              </w:tc>
            </w:tr>
            <w:tr w:rsidR="00CA35BC" w:rsidRPr="009A74E5" w14:paraId="51D5D126" w14:textId="77777777" w:rsidTr="006B4F2A">
              <w:tc>
                <w:tcPr>
                  <w:tcW w:w="744" w:type="dxa"/>
                </w:tcPr>
                <w:p w14:paraId="5B4852EC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699" w:type="dxa"/>
                </w:tcPr>
                <w:p w14:paraId="00A21D00" w14:textId="77777777" w:rsidR="00CA35BC" w:rsidRPr="009A74E5" w:rsidRDefault="00CA35BC" w:rsidP="00CA35BC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Открытие цеха по переработке молока</w:t>
                  </w:r>
                </w:p>
              </w:tc>
              <w:tc>
                <w:tcPr>
                  <w:tcW w:w="2854" w:type="dxa"/>
                </w:tcPr>
                <w:p w14:paraId="663F46BD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75" w:type="dxa"/>
                </w:tcPr>
                <w:p w14:paraId="2489B447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CA35BC" w:rsidRPr="009A74E5" w14:paraId="784B5090" w14:textId="77777777" w:rsidTr="006B4F2A">
              <w:tc>
                <w:tcPr>
                  <w:tcW w:w="744" w:type="dxa"/>
                </w:tcPr>
                <w:p w14:paraId="12C571FA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699" w:type="dxa"/>
                </w:tcPr>
                <w:p w14:paraId="3BB24F20" w14:textId="77777777" w:rsidR="00CA35BC" w:rsidRPr="009A74E5" w:rsidRDefault="00CA35BC" w:rsidP="00CA35BC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Открытие колбасного цеха</w:t>
                  </w:r>
                </w:p>
              </w:tc>
              <w:tc>
                <w:tcPr>
                  <w:tcW w:w="2854" w:type="dxa"/>
                </w:tcPr>
                <w:p w14:paraId="42924728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75" w:type="dxa"/>
                </w:tcPr>
                <w:p w14:paraId="00C09CC8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CA35BC" w:rsidRPr="009A74E5" w14:paraId="76141866" w14:textId="77777777" w:rsidTr="006B4F2A">
              <w:tc>
                <w:tcPr>
                  <w:tcW w:w="744" w:type="dxa"/>
                </w:tcPr>
                <w:p w14:paraId="7C5E8F15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699" w:type="dxa"/>
                </w:tcPr>
                <w:p w14:paraId="52A41E3A" w14:textId="77777777" w:rsidR="00CA35BC" w:rsidRPr="009A74E5" w:rsidRDefault="00CA35BC" w:rsidP="00CA35BC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программы по поддержке личных подсобных хозяйств</w:t>
                  </w:r>
                </w:p>
              </w:tc>
              <w:tc>
                <w:tcPr>
                  <w:tcW w:w="2854" w:type="dxa"/>
                </w:tcPr>
                <w:p w14:paraId="7D286BD0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75" w:type="dxa"/>
                </w:tcPr>
                <w:p w14:paraId="12BCF51D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CA35BC" w:rsidRPr="009A74E5" w14:paraId="741AF8DB" w14:textId="77777777" w:rsidTr="006B4F2A">
              <w:tc>
                <w:tcPr>
                  <w:tcW w:w="744" w:type="dxa"/>
                </w:tcPr>
                <w:p w14:paraId="7BF8EA1A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699" w:type="dxa"/>
                </w:tcPr>
                <w:p w14:paraId="1739DAC3" w14:textId="77777777" w:rsidR="00CA35BC" w:rsidRPr="009A74E5" w:rsidRDefault="00CA35BC" w:rsidP="00CA35BC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предприятий по сбору и переработке дикоросов</w:t>
                  </w:r>
                </w:p>
              </w:tc>
              <w:tc>
                <w:tcPr>
                  <w:tcW w:w="2854" w:type="dxa"/>
                </w:tcPr>
                <w:p w14:paraId="218A334C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75" w:type="dxa"/>
                </w:tcPr>
                <w:p w14:paraId="4DDEB6E3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CA35BC" w:rsidRPr="009A74E5" w14:paraId="3464AFCC" w14:textId="77777777" w:rsidTr="006B4F2A">
              <w:tc>
                <w:tcPr>
                  <w:tcW w:w="8297" w:type="dxa"/>
                  <w:gridSpan w:val="3"/>
                </w:tcPr>
                <w:p w14:paraId="49C9D3F5" w14:textId="77777777" w:rsidR="00CA35BC" w:rsidRPr="009A74E5" w:rsidRDefault="00CA35BC" w:rsidP="00CA35BC">
                  <w:pPr>
                    <w:ind w:firstLine="70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В сфере малого и среднего бизнеса</w:t>
                  </w: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75" w:type="dxa"/>
                </w:tcPr>
                <w:p w14:paraId="5ED53525" w14:textId="77777777" w:rsidR="00CA35BC" w:rsidRPr="009A74E5" w:rsidRDefault="00CA35BC" w:rsidP="00CA35BC">
                  <w:pPr>
                    <w:ind w:firstLine="708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</w:tr>
            <w:tr w:rsidR="00CA35BC" w:rsidRPr="009A74E5" w14:paraId="0054D6A7" w14:textId="77777777" w:rsidTr="006B4F2A">
              <w:tc>
                <w:tcPr>
                  <w:tcW w:w="744" w:type="dxa"/>
                </w:tcPr>
                <w:p w14:paraId="15B8F968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699" w:type="dxa"/>
                </w:tcPr>
                <w:p w14:paraId="7444CB84" w14:textId="77777777" w:rsidR="00CA35BC" w:rsidRPr="009A74E5" w:rsidRDefault="00CA35BC" w:rsidP="00CA35BC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Создание благоприятной среды для развития малого и среднего бизнеса </w:t>
                  </w:r>
                </w:p>
              </w:tc>
              <w:tc>
                <w:tcPr>
                  <w:tcW w:w="2854" w:type="dxa"/>
                </w:tcPr>
                <w:p w14:paraId="0E4084C3" w14:textId="77777777" w:rsidR="00CA35BC" w:rsidRPr="009A74E5" w:rsidRDefault="00CA35BC" w:rsidP="00CA35B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3 онлайн-семинаров и 15 индивидуальных консультаций субъектов МСП)</w:t>
                  </w:r>
                </w:p>
              </w:tc>
              <w:tc>
                <w:tcPr>
                  <w:tcW w:w="1675" w:type="dxa"/>
                </w:tcPr>
                <w:p w14:paraId="5C31DF6A" w14:textId="77777777" w:rsidR="00CA35BC" w:rsidRPr="009A74E5" w:rsidRDefault="00CA35BC" w:rsidP="00CA35B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+</w:t>
                  </w:r>
                </w:p>
              </w:tc>
            </w:tr>
            <w:tr w:rsidR="00CA35BC" w:rsidRPr="009A74E5" w14:paraId="38DF2976" w14:textId="77777777" w:rsidTr="006B4F2A">
              <w:tc>
                <w:tcPr>
                  <w:tcW w:w="744" w:type="dxa"/>
                </w:tcPr>
                <w:p w14:paraId="51BB82C8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699" w:type="dxa"/>
                </w:tcPr>
                <w:p w14:paraId="219522C1" w14:textId="77777777" w:rsidR="00CA35BC" w:rsidRPr="009A74E5" w:rsidRDefault="00CA35BC" w:rsidP="00CA35BC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Участие в областных программах поддержки предпринимательства</w:t>
                  </w:r>
                </w:p>
              </w:tc>
              <w:tc>
                <w:tcPr>
                  <w:tcW w:w="2854" w:type="dxa"/>
                </w:tcPr>
                <w:p w14:paraId="7162FDC8" w14:textId="77777777" w:rsidR="00CA35BC" w:rsidRPr="009A74E5" w:rsidRDefault="00CA35BC" w:rsidP="00CA35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75" w:type="dxa"/>
                </w:tcPr>
                <w:p w14:paraId="7DAEE048" w14:textId="77777777" w:rsidR="00CA35BC" w:rsidRPr="009A74E5" w:rsidRDefault="00CA35BC" w:rsidP="00CA35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+</w:t>
                  </w:r>
                </w:p>
              </w:tc>
            </w:tr>
            <w:tr w:rsidR="00CA35BC" w:rsidRPr="009A74E5" w14:paraId="2F72508A" w14:textId="77777777" w:rsidTr="006B4F2A">
              <w:tc>
                <w:tcPr>
                  <w:tcW w:w="744" w:type="dxa"/>
                </w:tcPr>
                <w:p w14:paraId="64465EB8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699" w:type="dxa"/>
                </w:tcPr>
                <w:p w14:paraId="7AACA44A" w14:textId="77777777" w:rsidR="00CA35BC" w:rsidRPr="009A74E5" w:rsidRDefault="00CA35BC" w:rsidP="00CA35BC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Содействие самозанятым гражданам, увеличение их количества в районе</w:t>
                  </w:r>
                </w:p>
              </w:tc>
              <w:tc>
                <w:tcPr>
                  <w:tcW w:w="2854" w:type="dxa"/>
                </w:tcPr>
                <w:p w14:paraId="4C2796DB" w14:textId="77777777" w:rsidR="00CA35BC" w:rsidRPr="009A74E5" w:rsidRDefault="00CA35BC" w:rsidP="00CA35B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индивидуальных консультаций с 5 гражданами</w:t>
                  </w:r>
                </w:p>
              </w:tc>
              <w:tc>
                <w:tcPr>
                  <w:tcW w:w="1675" w:type="dxa"/>
                </w:tcPr>
                <w:p w14:paraId="25D31FA9" w14:textId="77777777" w:rsidR="00CA35BC" w:rsidRPr="009A74E5" w:rsidRDefault="00CA35BC" w:rsidP="00CA35BC">
                  <w:pPr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+</w:t>
                  </w:r>
                </w:p>
              </w:tc>
            </w:tr>
            <w:tr w:rsidR="00CA35BC" w:rsidRPr="009A74E5" w14:paraId="38895F21" w14:textId="77777777" w:rsidTr="006B4F2A">
              <w:tc>
                <w:tcPr>
                  <w:tcW w:w="744" w:type="dxa"/>
                </w:tcPr>
                <w:p w14:paraId="4F88962C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699" w:type="dxa"/>
                </w:tcPr>
                <w:p w14:paraId="45F6003C" w14:textId="77777777" w:rsidR="00CA35BC" w:rsidRPr="009A74E5" w:rsidRDefault="00CA35BC" w:rsidP="00CA35BC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Фонда развития Качугского района, организация работы по привлечению предпринимателей</w:t>
                  </w:r>
                </w:p>
              </w:tc>
              <w:tc>
                <w:tcPr>
                  <w:tcW w:w="2854" w:type="dxa"/>
                </w:tcPr>
                <w:p w14:paraId="0973C701" w14:textId="77777777" w:rsidR="00CA35BC" w:rsidRPr="009A74E5" w:rsidRDefault="00CA35BC" w:rsidP="00CA35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75" w:type="dxa"/>
                </w:tcPr>
                <w:p w14:paraId="39A63699" w14:textId="77777777" w:rsidR="00CA35BC" w:rsidRPr="009A74E5" w:rsidRDefault="00CA35BC" w:rsidP="00CA35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CA35BC" w:rsidRPr="009A74E5" w14:paraId="34E435D9" w14:textId="77777777" w:rsidTr="006B4F2A">
              <w:tc>
                <w:tcPr>
                  <w:tcW w:w="744" w:type="dxa"/>
                </w:tcPr>
                <w:p w14:paraId="09133CC6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699" w:type="dxa"/>
                </w:tcPr>
                <w:p w14:paraId="420F2BDB" w14:textId="77777777" w:rsidR="00CA35BC" w:rsidRPr="009A74E5" w:rsidRDefault="00CA35BC" w:rsidP="00CA35BC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Привлечение инвесторов в целях развития Качугского района</w:t>
                  </w:r>
                </w:p>
              </w:tc>
              <w:tc>
                <w:tcPr>
                  <w:tcW w:w="2854" w:type="dxa"/>
                </w:tcPr>
                <w:p w14:paraId="5B1245AD" w14:textId="77777777" w:rsidR="00CA35BC" w:rsidRPr="009A74E5" w:rsidRDefault="00CA35BC" w:rsidP="00CA35B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проведено 5 встреч с потенциальными инвесторами</w:t>
                  </w:r>
                </w:p>
              </w:tc>
              <w:tc>
                <w:tcPr>
                  <w:tcW w:w="1675" w:type="dxa"/>
                </w:tcPr>
                <w:p w14:paraId="6707E4DF" w14:textId="77777777" w:rsidR="00CA35BC" w:rsidRPr="009A74E5" w:rsidRDefault="00CA35BC" w:rsidP="00CA35BC">
                  <w:pPr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+</w:t>
                  </w:r>
                </w:p>
              </w:tc>
            </w:tr>
            <w:tr w:rsidR="00CA35BC" w:rsidRPr="009A74E5" w14:paraId="078A339F" w14:textId="77777777" w:rsidTr="006B4F2A">
              <w:tc>
                <w:tcPr>
                  <w:tcW w:w="744" w:type="dxa"/>
                </w:tcPr>
                <w:p w14:paraId="31F2A2D2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699" w:type="dxa"/>
                </w:tcPr>
                <w:p w14:paraId="445D15B9" w14:textId="77777777" w:rsidR="00CA35BC" w:rsidRPr="009A74E5" w:rsidRDefault="00CA35BC" w:rsidP="00CA35BC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Повышение доходной части бюджета за счет увеличения сбора налогов</w:t>
                  </w:r>
                </w:p>
              </w:tc>
              <w:tc>
                <w:tcPr>
                  <w:tcW w:w="2854" w:type="dxa"/>
                </w:tcPr>
                <w:p w14:paraId="42174654" w14:textId="77777777" w:rsidR="00CA35BC" w:rsidRPr="009A74E5" w:rsidRDefault="00CA35BC" w:rsidP="00CA35B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увеличение налоговых доходов по сравнению с 2020 годом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</w:t>
                  </w: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14,5 </w:t>
                  </w:r>
                  <w:proofErr w:type="spellStart"/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млн.руб</w:t>
                  </w:r>
                  <w:proofErr w:type="spellEnd"/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675" w:type="dxa"/>
                </w:tcPr>
                <w:p w14:paraId="11F1E27B" w14:textId="77777777" w:rsidR="00CA35BC" w:rsidRPr="009A74E5" w:rsidRDefault="00CA35BC" w:rsidP="00CA35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</w:tr>
            <w:tr w:rsidR="00CA35BC" w:rsidRPr="009A74E5" w14:paraId="04AFB94A" w14:textId="77777777" w:rsidTr="006B4F2A">
              <w:tc>
                <w:tcPr>
                  <w:tcW w:w="8297" w:type="dxa"/>
                  <w:gridSpan w:val="3"/>
                </w:tcPr>
                <w:p w14:paraId="5BEB114F" w14:textId="77777777" w:rsidR="00CA35BC" w:rsidRPr="009A74E5" w:rsidRDefault="00CA35BC" w:rsidP="00CA35BC">
                  <w:pPr>
                    <w:ind w:firstLine="70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В сфере туризма</w:t>
                  </w: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75" w:type="dxa"/>
                </w:tcPr>
                <w:p w14:paraId="6403E687" w14:textId="77777777" w:rsidR="00CA35BC" w:rsidRPr="009A74E5" w:rsidRDefault="00CA35BC" w:rsidP="00CA35BC">
                  <w:pPr>
                    <w:ind w:firstLine="708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</w:tr>
            <w:tr w:rsidR="00CA35BC" w:rsidRPr="009A74E5" w14:paraId="56A2BD20" w14:textId="77777777" w:rsidTr="006B4F2A">
              <w:tc>
                <w:tcPr>
                  <w:tcW w:w="744" w:type="dxa"/>
                </w:tcPr>
                <w:p w14:paraId="6464031A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699" w:type="dxa"/>
                </w:tcPr>
                <w:p w14:paraId="6BD7F7A0" w14:textId="77777777" w:rsidR="00CA35BC" w:rsidRPr="009A74E5" w:rsidRDefault="00CA35BC" w:rsidP="00CA35BC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Создание 3 историко-культурных маршрутов </w:t>
                  </w:r>
                </w:p>
              </w:tc>
              <w:tc>
                <w:tcPr>
                  <w:tcW w:w="2854" w:type="dxa"/>
                </w:tcPr>
                <w:p w14:paraId="5743A6A4" w14:textId="77777777" w:rsidR="00CA35BC" w:rsidRPr="009A74E5" w:rsidRDefault="00CA35BC" w:rsidP="00CA35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75" w:type="dxa"/>
                </w:tcPr>
                <w:p w14:paraId="595CC29C" w14:textId="77777777" w:rsidR="00CA35BC" w:rsidRPr="009A74E5" w:rsidRDefault="00CA35BC" w:rsidP="00CA35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CA35BC" w:rsidRPr="009A74E5" w14:paraId="08875487" w14:textId="77777777" w:rsidTr="006B4F2A">
              <w:tc>
                <w:tcPr>
                  <w:tcW w:w="744" w:type="dxa"/>
                </w:tcPr>
                <w:p w14:paraId="3C3E6864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699" w:type="dxa"/>
                </w:tcPr>
                <w:p w14:paraId="41379028" w14:textId="77777777" w:rsidR="00CA35BC" w:rsidRPr="009A74E5" w:rsidRDefault="00CA35BC" w:rsidP="00CA35BC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2 спортивных маршрутов</w:t>
                  </w:r>
                </w:p>
              </w:tc>
              <w:tc>
                <w:tcPr>
                  <w:tcW w:w="2854" w:type="dxa"/>
                </w:tcPr>
                <w:p w14:paraId="0BA2217B" w14:textId="77777777" w:rsidR="00CA35BC" w:rsidRPr="009A74E5" w:rsidRDefault="00CA35BC" w:rsidP="00CA35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75" w:type="dxa"/>
                </w:tcPr>
                <w:p w14:paraId="65EB2214" w14:textId="77777777" w:rsidR="00CA35BC" w:rsidRPr="009A74E5" w:rsidRDefault="00CA35BC" w:rsidP="00CA35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CA35BC" w:rsidRPr="009A74E5" w14:paraId="4590A946" w14:textId="77777777" w:rsidTr="006B4F2A">
              <w:tc>
                <w:tcPr>
                  <w:tcW w:w="744" w:type="dxa"/>
                </w:tcPr>
                <w:p w14:paraId="4AC26ACD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4699" w:type="dxa"/>
                </w:tcPr>
                <w:p w14:paraId="1F881750" w14:textId="77777777" w:rsidR="00CA35BC" w:rsidRPr="009A74E5" w:rsidRDefault="00CA35BC" w:rsidP="00CA35BC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3 экологических (природных) маршрутов</w:t>
                  </w:r>
                </w:p>
              </w:tc>
              <w:tc>
                <w:tcPr>
                  <w:tcW w:w="2854" w:type="dxa"/>
                </w:tcPr>
                <w:p w14:paraId="42F30D90" w14:textId="77777777" w:rsidR="00CA35BC" w:rsidRPr="009A74E5" w:rsidRDefault="00CA35BC" w:rsidP="00CA35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75" w:type="dxa"/>
                </w:tcPr>
                <w:p w14:paraId="015C1B51" w14:textId="77777777" w:rsidR="00CA35BC" w:rsidRPr="009A74E5" w:rsidRDefault="00CA35BC" w:rsidP="00CA35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CA35BC" w:rsidRPr="009A74E5" w14:paraId="1AB8A16B" w14:textId="77777777" w:rsidTr="006B4F2A">
              <w:tc>
                <w:tcPr>
                  <w:tcW w:w="744" w:type="dxa"/>
                </w:tcPr>
                <w:p w14:paraId="59BABAC5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699" w:type="dxa"/>
                </w:tcPr>
                <w:p w14:paraId="6B9C02C9" w14:textId="77777777" w:rsidR="00CA35BC" w:rsidRPr="009A74E5" w:rsidRDefault="00CA35BC" w:rsidP="00CA35BC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и поддержка сельского туризма</w:t>
                  </w:r>
                </w:p>
              </w:tc>
              <w:tc>
                <w:tcPr>
                  <w:tcW w:w="2854" w:type="dxa"/>
                </w:tcPr>
                <w:p w14:paraId="5B23D673" w14:textId="77777777" w:rsidR="00CA35BC" w:rsidRPr="009A74E5" w:rsidRDefault="00CA35BC" w:rsidP="00CA35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75" w:type="dxa"/>
                </w:tcPr>
                <w:p w14:paraId="08E6D651" w14:textId="77777777" w:rsidR="00CA35BC" w:rsidRPr="009A74E5" w:rsidRDefault="00CA35BC" w:rsidP="00CA35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</w:tr>
            <w:tr w:rsidR="00CA35BC" w:rsidRPr="009A74E5" w14:paraId="3E4F183C" w14:textId="77777777" w:rsidTr="006B4F2A">
              <w:tc>
                <w:tcPr>
                  <w:tcW w:w="744" w:type="dxa"/>
                </w:tcPr>
                <w:p w14:paraId="38153DFE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699" w:type="dxa"/>
                </w:tcPr>
                <w:p w14:paraId="21F814FD" w14:textId="77777777" w:rsidR="00CA35BC" w:rsidRPr="009A74E5" w:rsidRDefault="00CA35BC" w:rsidP="00CA35BC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отрасли изготовления и сбыта сувенирной продукции</w:t>
                  </w:r>
                </w:p>
              </w:tc>
              <w:tc>
                <w:tcPr>
                  <w:tcW w:w="2854" w:type="dxa"/>
                </w:tcPr>
                <w:p w14:paraId="4549EDF9" w14:textId="77777777" w:rsidR="00CA35BC" w:rsidRPr="009A74E5" w:rsidRDefault="00CA35BC" w:rsidP="00CA35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открыта сувенирная лавка в </w:t>
                  </w:r>
                  <w:proofErr w:type="spellStart"/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п.Качуг</w:t>
                  </w:r>
                  <w:proofErr w:type="spellEnd"/>
                </w:p>
              </w:tc>
              <w:tc>
                <w:tcPr>
                  <w:tcW w:w="1675" w:type="dxa"/>
                </w:tcPr>
                <w:p w14:paraId="403B4EE9" w14:textId="77777777" w:rsidR="00CA35BC" w:rsidRPr="009A74E5" w:rsidRDefault="00CA35BC" w:rsidP="00CA35BC">
                  <w:pPr>
                    <w:ind w:firstLine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+</w:t>
                  </w:r>
                </w:p>
              </w:tc>
            </w:tr>
            <w:tr w:rsidR="00CA35BC" w:rsidRPr="009A74E5" w14:paraId="305B29ED" w14:textId="77777777" w:rsidTr="006B4F2A">
              <w:tc>
                <w:tcPr>
                  <w:tcW w:w="744" w:type="dxa"/>
                </w:tcPr>
                <w:p w14:paraId="7B619C98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699" w:type="dxa"/>
                </w:tcPr>
                <w:p w14:paraId="6AC17B83" w14:textId="77777777" w:rsidR="00CA35BC" w:rsidRPr="009A74E5" w:rsidRDefault="00CA35BC" w:rsidP="00CA35BC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условий для строительства двух туристических баз отдыха</w:t>
                  </w:r>
                </w:p>
              </w:tc>
              <w:tc>
                <w:tcPr>
                  <w:tcW w:w="2854" w:type="dxa"/>
                </w:tcPr>
                <w:p w14:paraId="1BAC3A04" w14:textId="77777777" w:rsidR="00CA35BC" w:rsidRPr="009A74E5" w:rsidRDefault="00CA35BC" w:rsidP="00CA35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75" w:type="dxa"/>
                </w:tcPr>
                <w:p w14:paraId="393A74BC" w14:textId="77777777" w:rsidR="00CA35BC" w:rsidRPr="009A74E5" w:rsidRDefault="00CA35BC" w:rsidP="00CA35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14:paraId="129D1C81" w14:textId="77777777" w:rsidR="00CA35BC" w:rsidRPr="009A74E5" w:rsidRDefault="00CA35BC" w:rsidP="00CA35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A35BC" w:rsidRPr="009A74E5" w14:paraId="76D710A1" w14:textId="77777777" w:rsidTr="006B4F2A">
              <w:tc>
                <w:tcPr>
                  <w:tcW w:w="744" w:type="dxa"/>
                </w:tcPr>
                <w:p w14:paraId="34643141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699" w:type="dxa"/>
                </w:tcPr>
                <w:p w14:paraId="02C26162" w14:textId="77777777" w:rsidR="00CA35BC" w:rsidRPr="009A74E5" w:rsidRDefault="00CA35BC" w:rsidP="00CA35BC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Реконструкция Выставочного зала МЦБ в </w:t>
                  </w:r>
                  <w:proofErr w:type="spellStart"/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р.п</w:t>
                  </w:r>
                  <w:proofErr w:type="spellEnd"/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Качуг</w:t>
                  </w:r>
                  <w:proofErr w:type="spellEnd"/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обустройство в нем туристического визит-центра</w:t>
                  </w:r>
                </w:p>
              </w:tc>
              <w:tc>
                <w:tcPr>
                  <w:tcW w:w="2854" w:type="dxa"/>
                </w:tcPr>
                <w:p w14:paraId="761EAD1D" w14:textId="77777777" w:rsidR="00CA35BC" w:rsidRPr="009A74E5" w:rsidRDefault="00CA35BC" w:rsidP="00CA35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 ремонт, открыт визит-центр</w:t>
                  </w:r>
                </w:p>
              </w:tc>
              <w:tc>
                <w:tcPr>
                  <w:tcW w:w="1675" w:type="dxa"/>
                </w:tcPr>
                <w:p w14:paraId="11E41A71" w14:textId="77777777" w:rsidR="00CA35BC" w:rsidRPr="009A74E5" w:rsidRDefault="00CA35BC" w:rsidP="00CA35BC">
                  <w:pPr>
                    <w:ind w:firstLine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1</w:t>
                  </w:r>
                </w:p>
              </w:tc>
            </w:tr>
            <w:tr w:rsidR="00CA35BC" w:rsidRPr="009A74E5" w14:paraId="6227E2FF" w14:textId="77777777" w:rsidTr="006B4F2A">
              <w:tc>
                <w:tcPr>
                  <w:tcW w:w="744" w:type="dxa"/>
                </w:tcPr>
                <w:p w14:paraId="33A5D771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699" w:type="dxa"/>
                </w:tcPr>
                <w:p w14:paraId="7C46D3B4" w14:textId="77777777" w:rsidR="00CA35BC" w:rsidRPr="009A74E5" w:rsidRDefault="00CA35BC" w:rsidP="00CA35BC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Центра бурятской культуры</w:t>
                  </w:r>
                </w:p>
              </w:tc>
              <w:tc>
                <w:tcPr>
                  <w:tcW w:w="2854" w:type="dxa"/>
                </w:tcPr>
                <w:p w14:paraId="44348F6F" w14:textId="77777777" w:rsidR="00CA35BC" w:rsidRPr="009A74E5" w:rsidRDefault="00CA35BC" w:rsidP="00CA35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75" w:type="dxa"/>
                </w:tcPr>
                <w:p w14:paraId="2F6F76A8" w14:textId="77777777" w:rsidR="00CA35BC" w:rsidRPr="009A74E5" w:rsidRDefault="00CA35BC" w:rsidP="00CA35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CA35BC" w:rsidRPr="009A74E5" w14:paraId="311C16E3" w14:textId="77777777" w:rsidTr="006B4F2A">
              <w:tc>
                <w:tcPr>
                  <w:tcW w:w="8297" w:type="dxa"/>
                  <w:gridSpan w:val="3"/>
                </w:tcPr>
                <w:p w14:paraId="2F3C33EB" w14:textId="77777777" w:rsidR="00CA35BC" w:rsidRPr="009A74E5" w:rsidRDefault="00CA35BC" w:rsidP="00CA35BC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9A74E5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В дорожной сфере:</w:t>
                  </w:r>
                </w:p>
              </w:tc>
              <w:tc>
                <w:tcPr>
                  <w:tcW w:w="1675" w:type="dxa"/>
                </w:tcPr>
                <w:p w14:paraId="33A08BB3" w14:textId="77777777" w:rsidR="00CA35BC" w:rsidRPr="009A74E5" w:rsidRDefault="00CA35BC" w:rsidP="00CA35BC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</w:tr>
            <w:tr w:rsidR="00CA35BC" w:rsidRPr="009A74E5" w14:paraId="03B26BBB" w14:textId="77777777" w:rsidTr="006B4F2A">
              <w:tc>
                <w:tcPr>
                  <w:tcW w:w="744" w:type="dxa"/>
                </w:tcPr>
                <w:p w14:paraId="1DA6D989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699" w:type="dxa"/>
                </w:tcPr>
                <w:p w14:paraId="24F412CB" w14:textId="77777777" w:rsidR="00CA35BC" w:rsidRPr="009A74E5" w:rsidRDefault="00CA35BC" w:rsidP="00CA35BC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Осуществление ремонта автомобильных дорог</w:t>
                  </w:r>
                </w:p>
              </w:tc>
              <w:tc>
                <w:tcPr>
                  <w:tcW w:w="2854" w:type="dxa"/>
                </w:tcPr>
                <w:p w14:paraId="4281CE29" w14:textId="77777777" w:rsidR="00CA35BC" w:rsidRPr="009A74E5" w:rsidRDefault="00CA35BC" w:rsidP="00CA35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ремонт 7,2 км асфальтобетонного покрытия</w:t>
                  </w:r>
                </w:p>
              </w:tc>
              <w:tc>
                <w:tcPr>
                  <w:tcW w:w="1675" w:type="dxa"/>
                </w:tcPr>
                <w:p w14:paraId="08CEE1A0" w14:textId="77777777" w:rsidR="00CA35BC" w:rsidRPr="009A74E5" w:rsidRDefault="00CA35BC" w:rsidP="00CA35BC">
                  <w:pPr>
                    <w:ind w:firstLine="708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9A74E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30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км</w:t>
                  </w:r>
                </w:p>
              </w:tc>
            </w:tr>
            <w:tr w:rsidR="00CA35BC" w:rsidRPr="009A74E5" w14:paraId="1C7E890B" w14:textId="77777777" w:rsidTr="006B4F2A">
              <w:tc>
                <w:tcPr>
                  <w:tcW w:w="744" w:type="dxa"/>
                </w:tcPr>
                <w:p w14:paraId="6EDB85AD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699" w:type="dxa"/>
                </w:tcPr>
                <w:p w14:paraId="76A42625" w14:textId="77777777" w:rsidR="00CA35BC" w:rsidRPr="009A74E5" w:rsidRDefault="00CA35BC" w:rsidP="00CA35BC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Ремонт автомобильных мостов</w:t>
                  </w:r>
                </w:p>
              </w:tc>
              <w:tc>
                <w:tcPr>
                  <w:tcW w:w="2854" w:type="dxa"/>
                </w:tcPr>
                <w:p w14:paraId="125853A7" w14:textId="77777777" w:rsidR="00CA35BC" w:rsidRPr="009A74E5" w:rsidRDefault="00CA35BC" w:rsidP="00CA35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75" w:type="dxa"/>
                </w:tcPr>
                <w:p w14:paraId="618DEB08" w14:textId="77777777" w:rsidR="00CA35BC" w:rsidRPr="009A74E5" w:rsidRDefault="00CA35BC" w:rsidP="00CA35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CA35BC" w:rsidRPr="009A74E5" w14:paraId="64882965" w14:textId="77777777" w:rsidTr="006B4F2A">
              <w:tc>
                <w:tcPr>
                  <w:tcW w:w="744" w:type="dxa"/>
                </w:tcPr>
                <w:p w14:paraId="3D5C3D7E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699" w:type="dxa"/>
                </w:tcPr>
                <w:p w14:paraId="16AFE417" w14:textId="77777777" w:rsidR="00CA35BC" w:rsidRPr="009A74E5" w:rsidRDefault="00CA35BC" w:rsidP="00CA35BC">
                  <w:pPr>
                    <w:tabs>
                      <w:tab w:val="left" w:pos="675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Создание перечня муниципальных автомобильных дорог Качугского района</w:t>
                  </w:r>
                </w:p>
              </w:tc>
              <w:tc>
                <w:tcPr>
                  <w:tcW w:w="2854" w:type="dxa"/>
                </w:tcPr>
                <w:p w14:paraId="74CE0D9C" w14:textId="77777777" w:rsidR="00CA35BC" w:rsidRPr="009A74E5" w:rsidRDefault="00CA35BC" w:rsidP="00CA35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создан и </w:t>
                  </w: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 Решением Думы</w:t>
                  </w:r>
                </w:p>
              </w:tc>
              <w:tc>
                <w:tcPr>
                  <w:tcW w:w="1675" w:type="dxa"/>
                </w:tcPr>
                <w:p w14:paraId="1FED0FE9" w14:textId="77777777" w:rsidR="00CA35BC" w:rsidRPr="009A74E5" w:rsidRDefault="00CA35BC" w:rsidP="00CA35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</w:tbl>
          <w:p w14:paraId="56A8FA08" w14:textId="77777777" w:rsidR="00CA35BC" w:rsidRPr="009A74E5" w:rsidRDefault="00CA35BC" w:rsidP="00CA35BC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A74E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</w:p>
          <w:p w14:paraId="2B8CE5CA" w14:textId="77777777" w:rsidR="00CA35BC" w:rsidRPr="009A74E5" w:rsidRDefault="00CA35BC" w:rsidP="00CA35BC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A74E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Развитие социальной сферы района</w:t>
            </w:r>
          </w:p>
          <w:tbl>
            <w:tblPr>
              <w:tblStyle w:val="a7"/>
              <w:tblW w:w="9972" w:type="dxa"/>
              <w:tblLook w:val="04A0" w:firstRow="1" w:lastRow="0" w:firstColumn="1" w:lastColumn="0" w:noHBand="0" w:noVBand="1"/>
            </w:tblPr>
            <w:tblGrid>
              <w:gridCol w:w="728"/>
              <w:gridCol w:w="4780"/>
              <w:gridCol w:w="2361"/>
              <w:gridCol w:w="2103"/>
            </w:tblGrid>
            <w:tr w:rsidR="00CA35BC" w:rsidRPr="009A74E5" w14:paraId="1CBEC0DA" w14:textId="77777777" w:rsidTr="00CA35BC">
              <w:tc>
                <w:tcPr>
                  <w:tcW w:w="728" w:type="dxa"/>
                </w:tcPr>
                <w:p w14:paraId="57584AE7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4780" w:type="dxa"/>
                </w:tcPr>
                <w:p w14:paraId="713E558F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Мероприятие</w:t>
                  </w:r>
                </w:p>
              </w:tc>
              <w:tc>
                <w:tcPr>
                  <w:tcW w:w="2361" w:type="dxa"/>
                </w:tcPr>
                <w:p w14:paraId="7F654063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2021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год (реализовано)</w:t>
                  </w:r>
                </w:p>
              </w:tc>
              <w:tc>
                <w:tcPr>
                  <w:tcW w:w="2103" w:type="dxa"/>
                </w:tcPr>
                <w:p w14:paraId="6A641677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2025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год (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запланировно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)</w:t>
                  </w:r>
                </w:p>
              </w:tc>
            </w:tr>
            <w:tr w:rsidR="00CA35BC" w:rsidRPr="009A74E5" w14:paraId="41A5627B" w14:textId="77777777" w:rsidTr="00CA35BC">
              <w:tc>
                <w:tcPr>
                  <w:tcW w:w="7869" w:type="dxa"/>
                  <w:gridSpan w:val="3"/>
                </w:tcPr>
                <w:p w14:paraId="5CF93B11" w14:textId="77777777" w:rsidR="00CA35BC" w:rsidRPr="009A74E5" w:rsidRDefault="00CA35BC" w:rsidP="00CA35BC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В здравоохранении</w:t>
                  </w:r>
                  <w:r w:rsidRPr="009A74E5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103" w:type="dxa"/>
                </w:tcPr>
                <w:p w14:paraId="605BED24" w14:textId="77777777" w:rsidR="00CA35BC" w:rsidRPr="009A74E5" w:rsidRDefault="00CA35BC" w:rsidP="00CA35B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</w:tr>
            <w:tr w:rsidR="00CA35BC" w:rsidRPr="009A74E5" w14:paraId="5EC39395" w14:textId="77777777" w:rsidTr="00CA35BC">
              <w:tc>
                <w:tcPr>
                  <w:tcW w:w="728" w:type="dxa"/>
                </w:tcPr>
                <w:p w14:paraId="00BFF1D0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780" w:type="dxa"/>
                </w:tcPr>
                <w:p w14:paraId="5EAC65F8" w14:textId="77777777" w:rsidR="00CA35BC" w:rsidRPr="009A74E5" w:rsidRDefault="00CA35BC" w:rsidP="00CA35BC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Строительство поликлиники в </w:t>
                  </w:r>
                  <w:proofErr w:type="spellStart"/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р.п</w:t>
                  </w:r>
                  <w:proofErr w:type="spellEnd"/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Качуг</w:t>
                  </w:r>
                  <w:proofErr w:type="spellEnd"/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200 посещений в смену</w:t>
                  </w:r>
                </w:p>
              </w:tc>
              <w:tc>
                <w:tcPr>
                  <w:tcW w:w="2361" w:type="dxa"/>
                </w:tcPr>
                <w:p w14:paraId="16D0B7C9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пройдена экспертиза </w:t>
                  </w:r>
                </w:p>
              </w:tc>
              <w:tc>
                <w:tcPr>
                  <w:tcW w:w="2103" w:type="dxa"/>
                </w:tcPr>
                <w:p w14:paraId="60274D0B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CA35BC" w:rsidRPr="009A74E5" w14:paraId="131F48B9" w14:textId="77777777" w:rsidTr="00CA35BC">
              <w:tc>
                <w:tcPr>
                  <w:tcW w:w="728" w:type="dxa"/>
                </w:tcPr>
                <w:p w14:paraId="1001AD3F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780" w:type="dxa"/>
                </w:tcPr>
                <w:p w14:paraId="2B6015DE" w14:textId="77777777" w:rsidR="00CA35BC" w:rsidRPr="009A74E5" w:rsidRDefault="00CA35BC" w:rsidP="00CA35BC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Проектирование и строительство 5 ФАПов в сельских населенных пунктах</w:t>
                  </w:r>
                </w:p>
              </w:tc>
              <w:tc>
                <w:tcPr>
                  <w:tcW w:w="2361" w:type="dxa"/>
                </w:tcPr>
                <w:p w14:paraId="2033A02B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103" w:type="dxa"/>
                </w:tcPr>
                <w:p w14:paraId="77946623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CA35BC" w:rsidRPr="009A74E5" w14:paraId="30CEF32C" w14:textId="77777777" w:rsidTr="00CA35BC">
              <w:tc>
                <w:tcPr>
                  <w:tcW w:w="728" w:type="dxa"/>
                </w:tcPr>
                <w:p w14:paraId="3235AC5C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780" w:type="dxa"/>
                </w:tcPr>
                <w:p w14:paraId="50222661" w14:textId="77777777" w:rsidR="00CA35BC" w:rsidRPr="009A74E5" w:rsidRDefault="00CA35BC" w:rsidP="00CA35BC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Ремонт 5 ФАПов в сельских населенных пунктах</w:t>
                  </w:r>
                </w:p>
              </w:tc>
              <w:tc>
                <w:tcPr>
                  <w:tcW w:w="2361" w:type="dxa"/>
                </w:tcPr>
                <w:p w14:paraId="492732BA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103" w:type="dxa"/>
                </w:tcPr>
                <w:p w14:paraId="7FD1DB17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CA35BC" w:rsidRPr="009A74E5" w14:paraId="75573E5A" w14:textId="77777777" w:rsidTr="00CA35BC">
              <w:tc>
                <w:tcPr>
                  <w:tcW w:w="7869" w:type="dxa"/>
                  <w:gridSpan w:val="3"/>
                </w:tcPr>
                <w:p w14:paraId="0E53B588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</w:rPr>
                    <w:t>В образовании:</w:t>
                  </w:r>
                </w:p>
              </w:tc>
              <w:tc>
                <w:tcPr>
                  <w:tcW w:w="2103" w:type="dxa"/>
                </w:tcPr>
                <w:p w14:paraId="3C67CE04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CA35BC" w:rsidRPr="009A74E5" w14:paraId="2AA5BB19" w14:textId="77777777" w:rsidTr="00CA35BC">
              <w:tc>
                <w:tcPr>
                  <w:tcW w:w="728" w:type="dxa"/>
                </w:tcPr>
                <w:p w14:paraId="2EFFE6CD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780" w:type="dxa"/>
                </w:tcPr>
                <w:p w14:paraId="2A4613BA" w14:textId="77777777" w:rsidR="00CA35BC" w:rsidRPr="009A74E5" w:rsidRDefault="00CA35BC" w:rsidP="00CA35BC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Проектирование и строительство 4 школ: 2 школы в </w:t>
                  </w:r>
                  <w:proofErr w:type="spellStart"/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р.п</w:t>
                  </w:r>
                  <w:proofErr w:type="spellEnd"/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Качуг</w:t>
                  </w:r>
                  <w:proofErr w:type="spellEnd"/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2 – в сельских населенных пунктов (</w:t>
                  </w:r>
                  <w:proofErr w:type="spellStart"/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с.Харбатово</w:t>
                  </w:r>
                  <w:proofErr w:type="spellEnd"/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с.Верхоленск</w:t>
                  </w:r>
                  <w:proofErr w:type="spellEnd"/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361" w:type="dxa"/>
                </w:tcPr>
                <w:p w14:paraId="5D6F8476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 (1 - </w:t>
                  </w: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школа в </w:t>
                  </w:r>
                  <w:proofErr w:type="spellStart"/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с.Харбатово</w:t>
                  </w:r>
                  <w:proofErr w:type="spellEnd"/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2 - </w:t>
                  </w: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ая</w:t>
                  </w: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школ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 </w:t>
                  </w: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1 в </w:t>
                  </w:r>
                  <w:proofErr w:type="spellStart"/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п.Качуг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103" w:type="dxa"/>
                </w:tcPr>
                <w:p w14:paraId="1A397E0F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CA35BC" w:rsidRPr="009A74E5" w14:paraId="1E41C8B4" w14:textId="77777777" w:rsidTr="00CA35BC">
              <w:tc>
                <w:tcPr>
                  <w:tcW w:w="728" w:type="dxa"/>
                </w:tcPr>
                <w:p w14:paraId="33078A05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780" w:type="dxa"/>
                </w:tcPr>
                <w:p w14:paraId="4346B6C9" w14:textId="77777777" w:rsidR="00CA35BC" w:rsidRPr="009A74E5" w:rsidRDefault="00CA35BC" w:rsidP="00CA35BC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Проектирование и строительство школы - сада в </w:t>
                  </w:r>
                  <w:proofErr w:type="spellStart"/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с.Заречное</w:t>
                  </w:r>
                  <w:proofErr w:type="spellEnd"/>
                </w:p>
              </w:tc>
              <w:tc>
                <w:tcPr>
                  <w:tcW w:w="2361" w:type="dxa"/>
                </w:tcPr>
                <w:p w14:paraId="0ADF161D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103" w:type="dxa"/>
                </w:tcPr>
                <w:p w14:paraId="2B6008E3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CA35BC" w:rsidRPr="009A74E5" w14:paraId="51AE3039" w14:textId="77777777" w:rsidTr="00CA35BC">
              <w:tc>
                <w:tcPr>
                  <w:tcW w:w="728" w:type="dxa"/>
                </w:tcPr>
                <w:p w14:paraId="5CBD6BDE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4780" w:type="dxa"/>
                </w:tcPr>
                <w:p w14:paraId="69E0129D" w14:textId="77777777" w:rsidR="00CA35BC" w:rsidRPr="009A74E5" w:rsidRDefault="00CA35BC" w:rsidP="00CA35BC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Проектирование и строительство спортивного зала в </w:t>
                  </w:r>
                  <w:proofErr w:type="spellStart"/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Бутаковской</w:t>
                  </w:r>
                  <w:proofErr w:type="spellEnd"/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СОШ и </w:t>
                  </w:r>
                  <w:proofErr w:type="spellStart"/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Белоусовской</w:t>
                  </w:r>
                  <w:proofErr w:type="spellEnd"/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СОШ</w:t>
                  </w:r>
                </w:p>
              </w:tc>
              <w:tc>
                <w:tcPr>
                  <w:tcW w:w="2361" w:type="dxa"/>
                </w:tcPr>
                <w:p w14:paraId="5437119C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начато проектирование</w:t>
                  </w:r>
                </w:p>
              </w:tc>
              <w:tc>
                <w:tcPr>
                  <w:tcW w:w="2103" w:type="dxa"/>
                </w:tcPr>
                <w:p w14:paraId="5FAB822F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CA35BC" w:rsidRPr="009A74E5" w14:paraId="1B94CB07" w14:textId="77777777" w:rsidTr="00CA35BC">
              <w:tc>
                <w:tcPr>
                  <w:tcW w:w="728" w:type="dxa"/>
                </w:tcPr>
                <w:p w14:paraId="227CCACF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780" w:type="dxa"/>
                </w:tcPr>
                <w:p w14:paraId="287D2158" w14:textId="77777777" w:rsidR="00CA35BC" w:rsidRPr="009A74E5" w:rsidRDefault="00CA35BC" w:rsidP="00CA35BC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капитальный ремонт 3 школ в сельских населенных пунктах</w:t>
                  </w:r>
                </w:p>
              </w:tc>
              <w:tc>
                <w:tcPr>
                  <w:tcW w:w="2361" w:type="dxa"/>
                </w:tcPr>
                <w:p w14:paraId="63750502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 (</w:t>
                  </w:r>
                  <w:proofErr w:type="spellStart"/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Манзурск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ая</w:t>
                  </w:r>
                  <w:proofErr w:type="spellEnd"/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СОШ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103" w:type="dxa"/>
                </w:tcPr>
                <w:p w14:paraId="1B4E07FA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CA35BC" w:rsidRPr="009A74E5" w14:paraId="47CF00E3" w14:textId="77777777" w:rsidTr="00CA35BC">
              <w:tc>
                <w:tcPr>
                  <w:tcW w:w="7869" w:type="dxa"/>
                  <w:gridSpan w:val="3"/>
                </w:tcPr>
                <w:p w14:paraId="363D90C7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</w:rPr>
                    <w:t>В культуре:</w:t>
                  </w:r>
                </w:p>
              </w:tc>
              <w:tc>
                <w:tcPr>
                  <w:tcW w:w="2103" w:type="dxa"/>
                </w:tcPr>
                <w:p w14:paraId="72E7F5D6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CA35BC" w:rsidRPr="009A74E5" w14:paraId="7DFFBD1B" w14:textId="77777777" w:rsidTr="00CA35BC">
              <w:tc>
                <w:tcPr>
                  <w:tcW w:w="728" w:type="dxa"/>
                </w:tcPr>
                <w:p w14:paraId="6B61DEE7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780" w:type="dxa"/>
                </w:tcPr>
                <w:p w14:paraId="24B126FA" w14:textId="77777777" w:rsidR="00CA35BC" w:rsidRPr="009A74E5" w:rsidRDefault="00CA35BC" w:rsidP="00CA35BC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Проектирование и строительство Школы искусств в </w:t>
                  </w:r>
                  <w:proofErr w:type="spellStart"/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р.п</w:t>
                  </w:r>
                  <w:proofErr w:type="spellEnd"/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Качуг</w:t>
                  </w:r>
                  <w:proofErr w:type="spellEnd"/>
                </w:p>
              </w:tc>
              <w:tc>
                <w:tcPr>
                  <w:tcW w:w="2361" w:type="dxa"/>
                </w:tcPr>
                <w:p w14:paraId="3B30FD64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103" w:type="dxa"/>
                </w:tcPr>
                <w:p w14:paraId="6175C47C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CA35BC" w:rsidRPr="009A74E5" w14:paraId="13BDEE7D" w14:textId="77777777" w:rsidTr="00CA35BC">
              <w:tc>
                <w:tcPr>
                  <w:tcW w:w="728" w:type="dxa"/>
                </w:tcPr>
                <w:p w14:paraId="5706C2DF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780" w:type="dxa"/>
                </w:tcPr>
                <w:p w14:paraId="396ECDD6" w14:textId="77777777" w:rsidR="00CA35BC" w:rsidRPr="009A74E5" w:rsidRDefault="00CA35BC" w:rsidP="00CA35BC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Проектирование и строительство 3 культурно-информационных центров в сельских населенных пунктах</w:t>
                  </w:r>
                </w:p>
              </w:tc>
              <w:tc>
                <w:tcPr>
                  <w:tcW w:w="2361" w:type="dxa"/>
                </w:tcPr>
                <w:p w14:paraId="6ADB6900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103" w:type="dxa"/>
                </w:tcPr>
                <w:p w14:paraId="7E58122B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CA35BC" w:rsidRPr="009A74E5" w14:paraId="15203D3E" w14:textId="77777777" w:rsidTr="00CA35BC">
              <w:tc>
                <w:tcPr>
                  <w:tcW w:w="728" w:type="dxa"/>
                </w:tcPr>
                <w:p w14:paraId="7872F66A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780" w:type="dxa"/>
                </w:tcPr>
                <w:p w14:paraId="6D644BDF" w14:textId="77777777" w:rsidR="00CA35BC" w:rsidRPr="009A74E5" w:rsidRDefault="00CA35BC" w:rsidP="00CA35BC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роектирование и строительство филиала МЦДК им. С. </w:t>
                  </w:r>
                  <w:proofErr w:type="spellStart"/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Рычковой</w:t>
                  </w:r>
                  <w:proofErr w:type="spellEnd"/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левобережной стороне </w:t>
                  </w:r>
                  <w:proofErr w:type="spellStart"/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р.п</w:t>
                  </w:r>
                  <w:proofErr w:type="spellEnd"/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Качуг</w:t>
                  </w:r>
                  <w:proofErr w:type="spellEnd"/>
                </w:p>
              </w:tc>
              <w:tc>
                <w:tcPr>
                  <w:tcW w:w="2361" w:type="dxa"/>
                </w:tcPr>
                <w:p w14:paraId="3BBFA485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начато проектирование</w:t>
                  </w:r>
                </w:p>
              </w:tc>
              <w:tc>
                <w:tcPr>
                  <w:tcW w:w="2103" w:type="dxa"/>
                </w:tcPr>
                <w:p w14:paraId="42175B8E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CA35BC" w:rsidRPr="009A74E5" w14:paraId="031D86EC" w14:textId="77777777" w:rsidTr="00CA35BC">
              <w:tc>
                <w:tcPr>
                  <w:tcW w:w="728" w:type="dxa"/>
                </w:tcPr>
                <w:p w14:paraId="10DA2128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780" w:type="dxa"/>
                </w:tcPr>
                <w:p w14:paraId="1B36C6C3" w14:textId="77777777" w:rsidR="00CA35BC" w:rsidRPr="009A74E5" w:rsidRDefault="00CA35BC" w:rsidP="00CA35BC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апитальный ремонт 5 сельских учреждений культуры</w:t>
                  </w:r>
                </w:p>
              </w:tc>
              <w:tc>
                <w:tcPr>
                  <w:tcW w:w="2361" w:type="dxa"/>
                </w:tcPr>
                <w:p w14:paraId="1F73E868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 (</w:t>
                  </w: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ий</w:t>
                  </w: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клуб в </w:t>
                  </w:r>
                  <w:proofErr w:type="spellStart"/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д.Шейна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103" w:type="dxa"/>
                </w:tcPr>
                <w:p w14:paraId="3CA78EC9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CA35BC" w:rsidRPr="009A74E5" w14:paraId="2E440F07" w14:textId="77777777" w:rsidTr="00CA35BC">
              <w:tc>
                <w:tcPr>
                  <w:tcW w:w="728" w:type="dxa"/>
                </w:tcPr>
                <w:p w14:paraId="1ECDAD4E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780" w:type="dxa"/>
                </w:tcPr>
                <w:p w14:paraId="537E4B33" w14:textId="77777777" w:rsidR="00CA35BC" w:rsidRPr="009A74E5" w:rsidRDefault="00CA35BC" w:rsidP="00CA35BC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апитальный ремонт детской библиотеки в </w:t>
                  </w:r>
                  <w:proofErr w:type="spellStart"/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р.п</w:t>
                  </w:r>
                  <w:proofErr w:type="spellEnd"/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Качуг</w:t>
                  </w:r>
                  <w:proofErr w:type="spellEnd"/>
                </w:p>
              </w:tc>
              <w:tc>
                <w:tcPr>
                  <w:tcW w:w="2361" w:type="dxa"/>
                </w:tcPr>
                <w:p w14:paraId="2F17C768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103" w:type="dxa"/>
                </w:tcPr>
                <w:p w14:paraId="3E49BF7E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CA35BC" w:rsidRPr="009A74E5" w14:paraId="5ED2527D" w14:textId="77777777" w:rsidTr="00CA35BC">
              <w:tc>
                <w:tcPr>
                  <w:tcW w:w="7869" w:type="dxa"/>
                  <w:gridSpan w:val="3"/>
                </w:tcPr>
                <w:p w14:paraId="0401599C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</w:rPr>
                    <w:t>В сфере физкультуры и спорта</w:t>
                  </w:r>
                </w:p>
              </w:tc>
              <w:tc>
                <w:tcPr>
                  <w:tcW w:w="2103" w:type="dxa"/>
                </w:tcPr>
                <w:p w14:paraId="42D775E3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CA35BC" w:rsidRPr="009A74E5" w14:paraId="5CD0C736" w14:textId="77777777" w:rsidTr="00CA35BC">
              <w:tc>
                <w:tcPr>
                  <w:tcW w:w="728" w:type="dxa"/>
                </w:tcPr>
                <w:p w14:paraId="45B37B1F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780" w:type="dxa"/>
                </w:tcPr>
                <w:p w14:paraId="11873BD1" w14:textId="77777777" w:rsidR="00CA35BC" w:rsidRPr="009A74E5" w:rsidRDefault="00CA35BC" w:rsidP="00CA35BC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Строительство многофункциональных площадок в 7 сельских поселениях</w:t>
                  </w:r>
                </w:p>
              </w:tc>
              <w:tc>
                <w:tcPr>
                  <w:tcW w:w="2361" w:type="dxa"/>
                </w:tcPr>
                <w:p w14:paraId="0C0E7574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проектируются 3 площадки</w:t>
                  </w:r>
                </w:p>
              </w:tc>
              <w:tc>
                <w:tcPr>
                  <w:tcW w:w="2103" w:type="dxa"/>
                </w:tcPr>
                <w:p w14:paraId="21BCA348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CA35BC" w:rsidRPr="009A74E5" w14:paraId="7B3C725E" w14:textId="77777777" w:rsidTr="00CA35BC">
              <w:tc>
                <w:tcPr>
                  <w:tcW w:w="728" w:type="dxa"/>
                </w:tcPr>
                <w:p w14:paraId="50775C73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780" w:type="dxa"/>
                </w:tcPr>
                <w:p w14:paraId="0E228EF5" w14:textId="77777777" w:rsidR="00CA35BC" w:rsidRPr="009A74E5" w:rsidRDefault="00CA35BC" w:rsidP="00CA35B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Проектирование и строительство 2 </w:t>
                  </w:r>
                  <w:proofErr w:type="spellStart"/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ФОКов</w:t>
                  </w:r>
                  <w:proofErr w:type="spellEnd"/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открытого типа в </w:t>
                  </w:r>
                  <w:proofErr w:type="spellStart"/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р.п</w:t>
                  </w:r>
                  <w:proofErr w:type="spellEnd"/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Качуг</w:t>
                  </w:r>
                  <w:proofErr w:type="spellEnd"/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14:paraId="5ED3050C" w14:textId="77777777" w:rsidR="00CA35BC" w:rsidRPr="009A74E5" w:rsidRDefault="00CA35BC" w:rsidP="00CA35BC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1" w:type="dxa"/>
                </w:tcPr>
                <w:p w14:paraId="60759877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103" w:type="dxa"/>
                </w:tcPr>
                <w:p w14:paraId="1A66F7C8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CA35BC" w:rsidRPr="009A74E5" w14:paraId="47D24E11" w14:textId="77777777" w:rsidTr="00CA35BC">
              <w:tc>
                <w:tcPr>
                  <w:tcW w:w="728" w:type="dxa"/>
                </w:tcPr>
                <w:p w14:paraId="5530D45A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780" w:type="dxa"/>
                </w:tcPr>
                <w:p w14:paraId="4D4F6878" w14:textId="77777777" w:rsidR="00CA35BC" w:rsidRPr="009A74E5" w:rsidRDefault="00CA35BC" w:rsidP="00CA35BC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Восстановление лыжной базы в </w:t>
                  </w:r>
                  <w:proofErr w:type="spellStart"/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р.п</w:t>
                  </w:r>
                  <w:proofErr w:type="spellEnd"/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Качуг</w:t>
                  </w:r>
                  <w:proofErr w:type="spellEnd"/>
                </w:p>
              </w:tc>
              <w:tc>
                <w:tcPr>
                  <w:tcW w:w="2361" w:type="dxa"/>
                </w:tcPr>
                <w:p w14:paraId="7A67B362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103" w:type="dxa"/>
                </w:tcPr>
                <w:p w14:paraId="7759B71A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CA35BC" w:rsidRPr="009A74E5" w14:paraId="45F58672" w14:textId="77777777" w:rsidTr="00CA35BC">
              <w:tc>
                <w:tcPr>
                  <w:tcW w:w="7869" w:type="dxa"/>
                  <w:gridSpan w:val="3"/>
                </w:tcPr>
                <w:p w14:paraId="6A09B21F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В обеспечении жильем</w:t>
                  </w:r>
                  <w:r w:rsidRPr="009A74E5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103" w:type="dxa"/>
                </w:tcPr>
                <w:p w14:paraId="11034833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</w:tr>
            <w:tr w:rsidR="00CA35BC" w:rsidRPr="009A74E5" w14:paraId="6DF315C6" w14:textId="77777777" w:rsidTr="00CA35BC">
              <w:tc>
                <w:tcPr>
                  <w:tcW w:w="728" w:type="dxa"/>
                </w:tcPr>
                <w:p w14:paraId="7733ACE9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780" w:type="dxa"/>
                </w:tcPr>
                <w:p w14:paraId="147D5D42" w14:textId="77777777" w:rsidR="00CA35BC" w:rsidRPr="009A74E5" w:rsidRDefault="00CA35BC" w:rsidP="00CA35BC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Проектирование и строительство микрорайона для молодых работников образования и здравоохранения в</w:t>
                  </w: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 </w:t>
                  </w:r>
                  <w:proofErr w:type="spellStart"/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р.п</w:t>
                  </w:r>
                  <w:proofErr w:type="spellEnd"/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Качуг</w:t>
                  </w:r>
                  <w:proofErr w:type="spellEnd"/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(50 благоустроенных домов)</w:t>
                  </w:r>
                </w:p>
              </w:tc>
              <w:tc>
                <w:tcPr>
                  <w:tcW w:w="2361" w:type="dxa"/>
                </w:tcPr>
                <w:p w14:paraId="286F7522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103" w:type="dxa"/>
                </w:tcPr>
                <w:p w14:paraId="56ED701E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CA35BC" w:rsidRPr="009A74E5" w14:paraId="44BD51B3" w14:textId="77777777" w:rsidTr="00CA35BC">
              <w:tc>
                <w:tcPr>
                  <w:tcW w:w="728" w:type="dxa"/>
                </w:tcPr>
                <w:p w14:paraId="219735D5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780" w:type="dxa"/>
                </w:tcPr>
                <w:p w14:paraId="40F8EB3E" w14:textId="77777777" w:rsidR="00CA35BC" w:rsidRPr="009A74E5" w:rsidRDefault="00CA35BC" w:rsidP="00CA35BC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Строительство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или приобретение </w:t>
                  </w: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 благоустроенных домов для молодых работников образования и здравоохранения в сельских населенных пунктах</w:t>
                  </w:r>
                </w:p>
              </w:tc>
              <w:tc>
                <w:tcPr>
                  <w:tcW w:w="2361" w:type="dxa"/>
                </w:tcPr>
                <w:p w14:paraId="28659293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103" w:type="dxa"/>
                </w:tcPr>
                <w:p w14:paraId="5BB4DE34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</w:tr>
            <w:tr w:rsidR="00CA35BC" w:rsidRPr="009A74E5" w14:paraId="1F1BEC1D" w14:textId="77777777" w:rsidTr="00CA35BC">
              <w:tc>
                <w:tcPr>
                  <w:tcW w:w="7869" w:type="dxa"/>
                  <w:gridSpan w:val="3"/>
                </w:tcPr>
                <w:p w14:paraId="2DF40D94" w14:textId="77777777" w:rsidR="00CA35BC" w:rsidRPr="009A74E5" w:rsidRDefault="00CA35BC" w:rsidP="00CA35BC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В сфере благоустройства</w:t>
                  </w:r>
                  <w:r w:rsidRPr="009A74E5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103" w:type="dxa"/>
                </w:tcPr>
                <w:p w14:paraId="06B9C089" w14:textId="77777777" w:rsidR="00CA35BC" w:rsidRPr="009A74E5" w:rsidRDefault="00CA35BC" w:rsidP="00CA35B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</w:tr>
            <w:tr w:rsidR="00CA35BC" w:rsidRPr="009A74E5" w14:paraId="59E7073A" w14:textId="77777777" w:rsidTr="00CA35BC">
              <w:tc>
                <w:tcPr>
                  <w:tcW w:w="728" w:type="dxa"/>
                </w:tcPr>
                <w:p w14:paraId="0D3DCBB0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780" w:type="dxa"/>
                </w:tcPr>
                <w:p w14:paraId="16BBC66D" w14:textId="77777777" w:rsidR="00CA35BC" w:rsidRPr="009A74E5" w:rsidRDefault="00CA35BC" w:rsidP="00CA35BC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Строительство детских игровых площадок</w:t>
                  </w:r>
                </w:p>
              </w:tc>
              <w:tc>
                <w:tcPr>
                  <w:tcW w:w="2361" w:type="dxa"/>
                </w:tcPr>
                <w:p w14:paraId="3CB812DF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103" w:type="dxa"/>
                </w:tcPr>
                <w:p w14:paraId="7CB8D597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</w:p>
              </w:tc>
            </w:tr>
            <w:tr w:rsidR="00CA35BC" w:rsidRPr="009A74E5" w14:paraId="767DE96F" w14:textId="77777777" w:rsidTr="00CA35BC">
              <w:tc>
                <w:tcPr>
                  <w:tcW w:w="728" w:type="dxa"/>
                </w:tcPr>
                <w:p w14:paraId="0F0D2233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780" w:type="dxa"/>
                </w:tcPr>
                <w:p w14:paraId="05E5C81C" w14:textId="77777777" w:rsidR="00CA35BC" w:rsidRPr="009A74E5" w:rsidRDefault="00CA35BC" w:rsidP="00CA35BC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стройство летнего водопровода</w:t>
                  </w:r>
                </w:p>
              </w:tc>
              <w:tc>
                <w:tcPr>
                  <w:tcW w:w="2361" w:type="dxa"/>
                </w:tcPr>
                <w:p w14:paraId="5B3A9BE2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7,7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км</w:t>
                  </w:r>
                </w:p>
              </w:tc>
              <w:tc>
                <w:tcPr>
                  <w:tcW w:w="2103" w:type="dxa"/>
                </w:tcPr>
                <w:p w14:paraId="727B1267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70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км</w:t>
                  </w:r>
                </w:p>
              </w:tc>
            </w:tr>
            <w:tr w:rsidR="00CA35BC" w:rsidRPr="009A74E5" w14:paraId="100384FD" w14:textId="77777777" w:rsidTr="00CA35BC">
              <w:tc>
                <w:tcPr>
                  <w:tcW w:w="728" w:type="dxa"/>
                </w:tcPr>
                <w:p w14:paraId="57713671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780" w:type="dxa"/>
                </w:tcPr>
                <w:p w14:paraId="2D427547" w14:textId="77777777" w:rsidR="00CA35BC" w:rsidRPr="009A74E5" w:rsidRDefault="00CA35BC" w:rsidP="00CA35BC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величение протяженности освещенной уличной сети</w:t>
                  </w:r>
                </w:p>
              </w:tc>
              <w:tc>
                <w:tcPr>
                  <w:tcW w:w="2361" w:type="dxa"/>
                </w:tcPr>
                <w:p w14:paraId="6999F1AB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3,2 км</w:t>
                  </w:r>
                </w:p>
              </w:tc>
              <w:tc>
                <w:tcPr>
                  <w:tcW w:w="2103" w:type="dxa"/>
                </w:tcPr>
                <w:p w14:paraId="51D914E5" w14:textId="77777777" w:rsidR="00CA35BC" w:rsidRPr="009A74E5" w:rsidRDefault="00CA35BC" w:rsidP="00CA35BC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137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км</w:t>
                  </w:r>
                </w:p>
              </w:tc>
            </w:tr>
            <w:tr w:rsidR="00CA35BC" w:rsidRPr="009A74E5" w14:paraId="6F1B06ED" w14:textId="77777777" w:rsidTr="00CA35BC">
              <w:trPr>
                <w:trHeight w:val="171"/>
              </w:trPr>
              <w:tc>
                <w:tcPr>
                  <w:tcW w:w="728" w:type="dxa"/>
                </w:tcPr>
                <w:p w14:paraId="721191AF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4</w:t>
                  </w:r>
                </w:p>
              </w:tc>
              <w:tc>
                <w:tcPr>
                  <w:tcW w:w="4780" w:type="dxa"/>
                </w:tcPr>
                <w:p w14:paraId="270ED41F" w14:textId="77777777" w:rsidR="00CA35BC" w:rsidRPr="009A74E5" w:rsidRDefault="00CA35BC" w:rsidP="00CA35BC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стройство тротуаров</w:t>
                  </w:r>
                </w:p>
              </w:tc>
              <w:tc>
                <w:tcPr>
                  <w:tcW w:w="2361" w:type="dxa"/>
                </w:tcPr>
                <w:p w14:paraId="7EEC7250" w14:textId="77777777" w:rsidR="00CA35BC" w:rsidRPr="009A74E5" w:rsidRDefault="00CA35BC" w:rsidP="00CA35BC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1,0 км</w:t>
                  </w:r>
                </w:p>
              </w:tc>
              <w:tc>
                <w:tcPr>
                  <w:tcW w:w="2103" w:type="dxa"/>
                </w:tcPr>
                <w:p w14:paraId="4FEA6B16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км</w:t>
                  </w:r>
                </w:p>
              </w:tc>
            </w:tr>
            <w:tr w:rsidR="00CA35BC" w:rsidRPr="009A74E5" w14:paraId="4EC03606" w14:textId="77777777" w:rsidTr="00CA35BC">
              <w:trPr>
                <w:trHeight w:val="171"/>
              </w:trPr>
              <w:tc>
                <w:tcPr>
                  <w:tcW w:w="728" w:type="dxa"/>
                </w:tcPr>
                <w:p w14:paraId="7AE5AD6D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780" w:type="dxa"/>
                </w:tcPr>
                <w:p w14:paraId="583B2E33" w14:textId="77777777" w:rsidR="00CA35BC" w:rsidRPr="009A74E5" w:rsidRDefault="00CA35BC" w:rsidP="00CA35BC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лагоустройство территории с помощью </w:t>
                  </w:r>
                  <w:proofErr w:type="spellStart"/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ТОСов</w:t>
                  </w:r>
                  <w:proofErr w:type="spellEnd"/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создание </w:t>
                  </w:r>
                  <w:proofErr w:type="spellStart"/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ТОСов</w:t>
                  </w:r>
                  <w:proofErr w:type="spellEnd"/>
                </w:p>
              </w:tc>
              <w:tc>
                <w:tcPr>
                  <w:tcW w:w="2361" w:type="dxa"/>
                </w:tcPr>
                <w:p w14:paraId="71684140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7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ТОСов</w:t>
                  </w:r>
                  <w:proofErr w:type="spellEnd"/>
                </w:p>
              </w:tc>
              <w:tc>
                <w:tcPr>
                  <w:tcW w:w="2103" w:type="dxa"/>
                </w:tcPr>
                <w:p w14:paraId="479C3593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ТОСов</w:t>
                  </w:r>
                  <w:proofErr w:type="spellEnd"/>
                </w:p>
              </w:tc>
            </w:tr>
            <w:tr w:rsidR="00CA35BC" w:rsidRPr="009A74E5" w14:paraId="027B0C58" w14:textId="77777777" w:rsidTr="00CA35BC">
              <w:trPr>
                <w:trHeight w:val="171"/>
              </w:trPr>
              <w:tc>
                <w:tcPr>
                  <w:tcW w:w="7869" w:type="dxa"/>
                  <w:gridSpan w:val="3"/>
                </w:tcPr>
                <w:p w14:paraId="3EE5540E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В сфере отдыха</w:t>
                  </w:r>
                  <w:r w:rsidRPr="009A74E5"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103" w:type="dxa"/>
                </w:tcPr>
                <w:p w14:paraId="7ED668AF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</w:tr>
            <w:tr w:rsidR="00CA35BC" w:rsidRPr="009A74E5" w14:paraId="5990947A" w14:textId="77777777" w:rsidTr="00CA35BC">
              <w:trPr>
                <w:trHeight w:val="171"/>
              </w:trPr>
              <w:tc>
                <w:tcPr>
                  <w:tcW w:w="728" w:type="dxa"/>
                </w:tcPr>
                <w:p w14:paraId="45954EBB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780" w:type="dxa"/>
                </w:tcPr>
                <w:p w14:paraId="0BFA2FB6" w14:textId="77777777" w:rsidR="00CA35BC" w:rsidRPr="009A74E5" w:rsidRDefault="00CA35BC" w:rsidP="00CA35BC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Обустройство парка культуры и отдыха в </w:t>
                  </w:r>
                  <w:proofErr w:type="spellStart"/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р.п</w:t>
                  </w:r>
                  <w:proofErr w:type="spellEnd"/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Качуг</w:t>
                  </w:r>
                  <w:proofErr w:type="spellEnd"/>
                </w:p>
              </w:tc>
              <w:tc>
                <w:tcPr>
                  <w:tcW w:w="2361" w:type="dxa"/>
                </w:tcPr>
                <w:p w14:paraId="18050015" w14:textId="77777777" w:rsidR="00CA35BC" w:rsidRPr="009A74E5" w:rsidRDefault="00CA35BC" w:rsidP="00CA35BC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обустроен парк «Роща» в </w:t>
                  </w:r>
                  <w:proofErr w:type="spellStart"/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п.Качуг</w:t>
                  </w:r>
                  <w:proofErr w:type="spellEnd"/>
                </w:p>
              </w:tc>
              <w:tc>
                <w:tcPr>
                  <w:tcW w:w="2103" w:type="dxa"/>
                </w:tcPr>
                <w:p w14:paraId="12E0EA7E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CA35BC" w:rsidRPr="009A74E5" w14:paraId="0E034FB8" w14:textId="77777777" w:rsidTr="00CA35BC">
              <w:trPr>
                <w:trHeight w:val="171"/>
              </w:trPr>
              <w:tc>
                <w:tcPr>
                  <w:tcW w:w="728" w:type="dxa"/>
                </w:tcPr>
                <w:p w14:paraId="1A9CE8B6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780" w:type="dxa"/>
                </w:tcPr>
                <w:p w14:paraId="1098402C" w14:textId="77777777" w:rsidR="00CA35BC" w:rsidRPr="009A74E5" w:rsidRDefault="00CA35BC" w:rsidP="00CA35BC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Обустройство парков (скверов) в сельских населенных пунктах</w:t>
                  </w:r>
                </w:p>
              </w:tc>
              <w:tc>
                <w:tcPr>
                  <w:tcW w:w="2361" w:type="dxa"/>
                </w:tcPr>
                <w:p w14:paraId="3BE29859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03" w:type="dxa"/>
                </w:tcPr>
                <w:p w14:paraId="7EFB694B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CA35BC" w:rsidRPr="009A74E5" w14:paraId="42B80E61" w14:textId="77777777" w:rsidTr="00CA35BC">
              <w:trPr>
                <w:trHeight w:val="171"/>
              </w:trPr>
              <w:tc>
                <w:tcPr>
                  <w:tcW w:w="728" w:type="dxa"/>
                </w:tcPr>
                <w:p w14:paraId="301607DB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780" w:type="dxa"/>
                </w:tcPr>
                <w:p w14:paraId="5838375F" w14:textId="77777777" w:rsidR="00CA35BC" w:rsidRPr="009A74E5" w:rsidRDefault="00CA35BC" w:rsidP="00CA35BC">
                  <w:pPr>
                    <w:tabs>
                      <w:tab w:val="left" w:pos="67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Устройство 3 площадок для летнего отдыха на берегах рек и водоемов</w:t>
                  </w:r>
                </w:p>
              </w:tc>
              <w:tc>
                <w:tcPr>
                  <w:tcW w:w="2361" w:type="dxa"/>
                </w:tcPr>
                <w:p w14:paraId="7FB1170B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103" w:type="dxa"/>
                </w:tcPr>
                <w:p w14:paraId="47CDF18A" w14:textId="77777777" w:rsidR="00CA35BC" w:rsidRPr="009A74E5" w:rsidRDefault="00CA35BC" w:rsidP="00CA35BC">
                  <w:pPr>
                    <w:tabs>
                      <w:tab w:val="left" w:pos="67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7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</w:tbl>
          <w:p w14:paraId="2F5BA0F8" w14:textId="76AACDAD" w:rsidR="00CA35BC" w:rsidRDefault="00CA35BC" w:rsidP="00F83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160CF" w14:textId="770B9B85" w:rsidR="00CA35BC" w:rsidRDefault="00CA35BC" w:rsidP="00F83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5A319C" w14:textId="062DDD8E" w:rsidR="00CA35BC" w:rsidRDefault="00CA35BC" w:rsidP="00F83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9946B0" w14:textId="1B3986F6" w:rsidR="00CA35BC" w:rsidRDefault="00CA35BC" w:rsidP="00F83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FB479D" w14:textId="2AF70703" w:rsidR="00CA35BC" w:rsidRDefault="00CA35BC" w:rsidP="00F83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D4C1AC" w14:textId="77777777" w:rsidR="00CA35BC" w:rsidRDefault="00CA35BC" w:rsidP="00F83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FC9B0D" w14:textId="77777777" w:rsidR="006F0C54" w:rsidRDefault="006F0C54" w:rsidP="00F83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8D44B7" w14:textId="77777777" w:rsidR="00144084" w:rsidRPr="009A74E5" w:rsidRDefault="00144084" w:rsidP="00F83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11599E" w14:textId="77777777" w:rsidR="006F0C54" w:rsidRDefault="006F0C54" w:rsidP="0098208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bookmarkStart w:id="9" w:name="_Hlk98252222"/>
          </w:p>
          <w:p w14:paraId="7920B431" w14:textId="77777777" w:rsidR="006F0C54" w:rsidRDefault="006F0C54" w:rsidP="0098208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0376B414" w14:textId="77777777" w:rsidR="006F0C54" w:rsidRDefault="006F0C54" w:rsidP="0098208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6A85D286" w14:textId="77777777" w:rsidR="006F0C54" w:rsidRDefault="006F0C54" w:rsidP="0098208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776D0DA4" w14:textId="77777777" w:rsidR="006F0C54" w:rsidRDefault="006F0C54" w:rsidP="0098208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02604E80" w14:textId="77777777" w:rsidR="006F0C54" w:rsidRDefault="006F0C54" w:rsidP="0098208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5755468A" w14:textId="77777777" w:rsidR="006F0C54" w:rsidRDefault="006F0C54" w:rsidP="0098208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351134D5" w14:textId="77777777" w:rsidR="006F0C54" w:rsidRDefault="006F0C54" w:rsidP="0098208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46CABA0E" w14:textId="77777777" w:rsidR="006F0C54" w:rsidRDefault="006F0C54" w:rsidP="0098208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2CBAD8C6" w14:textId="77777777" w:rsidR="006F0C54" w:rsidRDefault="006F0C54" w:rsidP="0098208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7E5BA4B4" w14:textId="77777777" w:rsidR="006F0C54" w:rsidRDefault="006F0C54" w:rsidP="0098208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1025B7F6" w14:textId="77777777" w:rsidR="006F0C54" w:rsidRDefault="006F0C54" w:rsidP="00CA35B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649FA226" w14:textId="522579C7" w:rsidR="006F0C54" w:rsidRDefault="006F0C54" w:rsidP="0098208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02BD9DB0" w14:textId="3F572CF9" w:rsidR="00CA35BC" w:rsidRDefault="00CA35BC" w:rsidP="0098208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0E65239B" w14:textId="59139EF0" w:rsidR="00CA35BC" w:rsidRDefault="00CA35BC" w:rsidP="0098208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60C54EC7" w14:textId="0C6C1039" w:rsidR="00CA35BC" w:rsidRDefault="00CA35BC" w:rsidP="0098208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28B70BB6" w14:textId="11491704" w:rsidR="00CA35BC" w:rsidRDefault="00CA35BC" w:rsidP="0098208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3C04BC63" w14:textId="1CBBE3D4" w:rsidR="00CA35BC" w:rsidRDefault="00CA35BC" w:rsidP="0098208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6F2008E4" w14:textId="3B01FA9B" w:rsidR="00CA35BC" w:rsidRDefault="00CA35BC" w:rsidP="0098208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55F7D5D0" w14:textId="1FD26DAC" w:rsidR="00CA35BC" w:rsidRDefault="00CA35BC" w:rsidP="0098208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66C6228B" w14:textId="5A281E23" w:rsidR="00CA35BC" w:rsidRDefault="00CA35BC" w:rsidP="0098208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50191748" w14:textId="6D9EF494" w:rsidR="00CA35BC" w:rsidRDefault="00CA35BC" w:rsidP="0098208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0619C04A" w14:textId="77777777" w:rsidR="00CA35BC" w:rsidRDefault="00CA35BC" w:rsidP="0098208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6FEF2902" w14:textId="77777777" w:rsidR="006F0C54" w:rsidRDefault="006F0C54" w:rsidP="0098208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bookmarkEnd w:id="9"/>
          <w:p w14:paraId="3027F599" w14:textId="77777777" w:rsidR="001F15A0" w:rsidRPr="009A74E5" w:rsidRDefault="001F15A0" w:rsidP="00CA35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0805CE45" w14:textId="77777777" w:rsidR="001F15A0" w:rsidRPr="009A74E5" w:rsidRDefault="001F15A0">
            <w:pPr>
              <w:rPr>
                <w:sz w:val="28"/>
                <w:szCs w:val="28"/>
              </w:rPr>
            </w:pPr>
          </w:p>
        </w:tc>
      </w:tr>
      <w:bookmarkEnd w:id="0"/>
    </w:tbl>
    <w:p w14:paraId="255EE925" w14:textId="77777777" w:rsidR="00A12005" w:rsidRPr="009A74E5" w:rsidRDefault="00A12005" w:rsidP="00CA35BC">
      <w:pPr>
        <w:rPr>
          <w:sz w:val="28"/>
          <w:szCs w:val="28"/>
        </w:rPr>
      </w:pPr>
    </w:p>
    <w:sectPr w:rsidR="00A12005" w:rsidRPr="009A74E5" w:rsidSect="009C4292">
      <w:footerReference w:type="default" r:id="rId8"/>
      <w:pgSz w:w="11906" w:h="16838"/>
      <w:pgMar w:top="68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E9022" w14:textId="77777777" w:rsidR="00E73360" w:rsidRDefault="00E73360" w:rsidP="001F15A0">
      <w:pPr>
        <w:spacing w:after="0" w:line="240" w:lineRule="auto"/>
      </w:pPr>
      <w:r>
        <w:separator/>
      </w:r>
    </w:p>
  </w:endnote>
  <w:endnote w:type="continuationSeparator" w:id="0">
    <w:p w14:paraId="28561511" w14:textId="77777777" w:rsidR="00E73360" w:rsidRDefault="00E73360" w:rsidP="001F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5641"/>
      <w:docPartObj>
        <w:docPartGallery w:val="Page Numbers (Bottom of Page)"/>
        <w:docPartUnique/>
      </w:docPartObj>
    </w:sdtPr>
    <w:sdtEndPr/>
    <w:sdtContent>
      <w:p w14:paraId="684455C8" w14:textId="77777777" w:rsidR="00657160" w:rsidRDefault="00657160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5C8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209BBA04" w14:textId="77777777" w:rsidR="00657160" w:rsidRDefault="006571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CD366" w14:textId="77777777" w:rsidR="00E73360" w:rsidRDefault="00E73360" w:rsidP="001F15A0">
      <w:pPr>
        <w:spacing w:after="0" w:line="240" w:lineRule="auto"/>
      </w:pPr>
      <w:r>
        <w:separator/>
      </w:r>
    </w:p>
  </w:footnote>
  <w:footnote w:type="continuationSeparator" w:id="0">
    <w:p w14:paraId="001AD3D7" w14:textId="77777777" w:rsidR="00E73360" w:rsidRDefault="00E73360" w:rsidP="001F1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901"/>
    <w:multiLevelType w:val="hybridMultilevel"/>
    <w:tmpl w:val="89E2317C"/>
    <w:lvl w:ilvl="0" w:tplc="56488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45483"/>
    <w:multiLevelType w:val="hybridMultilevel"/>
    <w:tmpl w:val="42449EF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A946EF2"/>
    <w:multiLevelType w:val="hybridMultilevel"/>
    <w:tmpl w:val="71B82D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DE5FA5"/>
    <w:multiLevelType w:val="hybridMultilevel"/>
    <w:tmpl w:val="FD50A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5226105"/>
    <w:multiLevelType w:val="hybridMultilevel"/>
    <w:tmpl w:val="992211A2"/>
    <w:lvl w:ilvl="0" w:tplc="08A4E70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A0"/>
    <w:rsid w:val="000121FE"/>
    <w:rsid w:val="00014050"/>
    <w:rsid w:val="00020409"/>
    <w:rsid w:val="00027EC3"/>
    <w:rsid w:val="000321E0"/>
    <w:rsid w:val="000512B5"/>
    <w:rsid w:val="00083326"/>
    <w:rsid w:val="00084FD8"/>
    <w:rsid w:val="000934D3"/>
    <w:rsid w:val="0009704A"/>
    <w:rsid w:val="000B315B"/>
    <w:rsid w:val="000C1926"/>
    <w:rsid w:val="000C1D4E"/>
    <w:rsid w:val="000D07EC"/>
    <w:rsid w:val="000E2BC5"/>
    <w:rsid w:val="001264D0"/>
    <w:rsid w:val="0014003A"/>
    <w:rsid w:val="00144084"/>
    <w:rsid w:val="00151651"/>
    <w:rsid w:val="00154AE0"/>
    <w:rsid w:val="00156C5F"/>
    <w:rsid w:val="00167764"/>
    <w:rsid w:val="001729CC"/>
    <w:rsid w:val="00185C8C"/>
    <w:rsid w:val="00195C9F"/>
    <w:rsid w:val="00197110"/>
    <w:rsid w:val="001A5541"/>
    <w:rsid w:val="001A63C7"/>
    <w:rsid w:val="001B1E10"/>
    <w:rsid w:val="001E2C64"/>
    <w:rsid w:val="001E3303"/>
    <w:rsid w:val="001E5CA6"/>
    <w:rsid w:val="001F15A0"/>
    <w:rsid w:val="002030BF"/>
    <w:rsid w:val="00205B42"/>
    <w:rsid w:val="00234B1D"/>
    <w:rsid w:val="00234D31"/>
    <w:rsid w:val="0023609E"/>
    <w:rsid w:val="002561AE"/>
    <w:rsid w:val="00262ADB"/>
    <w:rsid w:val="00286A00"/>
    <w:rsid w:val="002A1D89"/>
    <w:rsid w:val="002B1840"/>
    <w:rsid w:val="002C21E7"/>
    <w:rsid w:val="002C7F38"/>
    <w:rsid w:val="002E6FB5"/>
    <w:rsid w:val="00307C4F"/>
    <w:rsid w:val="00310FF9"/>
    <w:rsid w:val="00314698"/>
    <w:rsid w:val="00321801"/>
    <w:rsid w:val="003344CB"/>
    <w:rsid w:val="0034468A"/>
    <w:rsid w:val="00374340"/>
    <w:rsid w:val="00380046"/>
    <w:rsid w:val="003914E1"/>
    <w:rsid w:val="00396842"/>
    <w:rsid w:val="003A3605"/>
    <w:rsid w:val="003A78B9"/>
    <w:rsid w:val="003C7847"/>
    <w:rsid w:val="003D62AD"/>
    <w:rsid w:val="003E13B9"/>
    <w:rsid w:val="003E2043"/>
    <w:rsid w:val="00416C8B"/>
    <w:rsid w:val="00437445"/>
    <w:rsid w:val="00444A07"/>
    <w:rsid w:val="00451FBC"/>
    <w:rsid w:val="0045274A"/>
    <w:rsid w:val="00453869"/>
    <w:rsid w:val="00474CA1"/>
    <w:rsid w:val="004869C5"/>
    <w:rsid w:val="00494830"/>
    <w:rsid w:val="004B030C"/>
    <w:rsid w:val="004B29CA"/>
    <w:rsid w:val="004B69D2"/>
    <w:rsid w:val="004D5467"/>
    <w:rsid w:val="004D67E4"/>
    <w:rsid w:val="004E25EB"/>
    <w:rsid w:val="004F2E00"/>
    <w:rsid w:val="005242B9"/>
    <w:rsid w:val="005264F8"/>
    <w:rsid w:val="00532649"/>
    <w:rsid w:val="00586E79"/>
    <w:rsid w:val="005A0348"/>
    <w:rsid w:val="005A794A"/>
    <w:rsid w:val="005D1F95"/>
    <w:rsid w:val="00614222"/>
    <w:rsid w:val="006214FA"/>
    <w:rsid w:val="006538C9"/>
    <w:rsid w:val="00657160"/>
    <w:rsid w:val="00675911"/>
    <w:rsid w:val="00680029"/>
    <w:rsid w:val="00684321"/>
    <w:rsid w:val="00691645"/>
    <w:rsid w:val="006B77DA"/>
    <w:rsid w:val="006C6312"/>
    <w:rsid w:val="006D6EC9"/>
    <w:rsid w:val="006E343A"/>
    <w:rsid w:val="006F0C54"/>
    <w:rsid w:val="00723183"/>
    <w:rsid w:val="007300A4"/>
    <w:rsid w:val="007327F3"/>
    <w:rsid w:val="007463A8"/>
    <w:rsid w:val="00751BCE"/>
    <w:rsid w:val="00775EA8"/>
    <w:rsid w:val="0079553C"/>
    <w:rsid w:val="007955CC"/>
    <w:rsid w:val="007A213E"/>
    <w:rsid w:val="007A4326"/>
    <w:rsid w:val="007B3D19"/>
    <w:rsid w:val="007C7F35"/>
    <w:rsid w:val="007D7CBD"/>
    <w:rsid w:val="007E4801"/>
    <w:rsid w:val="00811178"/>
    <w:rsid w:val="008124C8"/>
    <w:rsid w:val="00812ABD"/>
    <w:rsid w:val="0081491D"/>
    <w:rsid w:val="008214B0"/>
    <w:rsid w:val="00834A51"/>
    <w:rsid w:val="0083701C"/>
    <w:rsid w:val="0083720E"/>
    <w:rsid w:val="00843D4F"/>
    <w:rsid w:val="00855CDF"/>
    <w:rsid w:val="00867B53"/>
    <w:rsid w:val="0088560D"/>
    <w:rsid w:val="008C1360"/>
    <w:rsid w:val="008C1E2C"/>
    <w:rsid w:val="008D3D76"/>
    <w:rsid w:val="008F4177"/>
    <w:rsid w:val="008F577D"/>
    <w:rsid w:val="009130B8"/>
    <w:rsid w:val="00935916"/>
    <w:rsid w:val="00943DF9"/>
    <w:rsid w:val="009655F8"/>
    <w:rsid w:val="00967492"/>
    <w:rsid w:val="009732C9"/>
    <w:rsid w:val="00976E6E"/>
    <w:rsid w:val="00982080"/>
    <w:rsid w:val="009A1B55"/>
    <w:rsid w:val="009A74E5"/>
    <w:rsid w:val="009B47CD"/>
    <w:rsid w:val="009C415D"/>
    <w:rsid w:val="009C4292"/>
    <w:rsid w:val="00A045B6"/>
    <w:rsid w:val="00A04799"/>
    <w:rsid w:val="00A12005"/>
    <w:rsid w:val="00A162BC"/>
    <w:rsid w:val="00A2177F"/>
    <w:rsid w:val="00A27C04"/>
    <w:rsid w:val="00A52B2A"/>
    <w:rsid w:val="00A53926"/>
    <w:rsid w:val="00A5513E"/>
    <w:rsid w:val="00A72454"/>
    <w:rsid w:val="00A76D7B"/>
    <w:rsid w:val="00A7780D"/>
    <w:rsid w:val="00A977A0"/>
    <w:rsid w:val="00AB23D2"/>
    <w:rsid w:val="00AB307E"/>
    <w:rsid w:val="00AC3C10"/>
    <w:rsid w:val="00AC41FE"/>
    <w:rsid w:val="00AE3D26"/>
    <w:rsid w:val="00AE4BAB"/>
    <w:rsid w:val="00B16A3B"/>
    <w:rsid w:val="00B33424"/>
    <w:rsid w:val="00B40420"/>
    <w:rsid w:val="00B42607"/>
    <w:rsid w:val="00B46480"/>
    <w:rsid w:val="00B50CC6"/>
    <w:rsid w:val="00B51AAE"/>
    <w:rsid w:val="00B53C07"/>
    <w:rsid w:val="00B5401B"/>
    <w:rsid w:val="00B55E37"/>
    <w:rsid w:val="00B656B5"/>
    <w:rsid w:val="00B668BC"/>
    <w:rsid w:val="00B779F4"/>
    <w:rsid w:val="00B809F0"/>
    <w:rsid w:val="00B92712"/>
    <w:rsid w:val="00B97F76"/>
    <w:rsid w:val="00BA790D"/>
    <w:rsid w:val="00BB7745"/>
    <w:rsid w:val="00BB7F70"/>
    <w:rsid w:val="00BC3FAB"/>
    <w:rsid w:val="00BC572F"/>
    <w:rsid w:val="00BD36B0"/>
    <w:rsid w:val="00C042FD"/>
    <w:rsid w:val="00C06E0C"/>
    <w:rsid w:val="00C21C82"/>
    <w:rsid w:val="00C4024B"/>
    <w:rsid w:val="00C542F9"/>
    <w:rsid w:val="00C57073"/>
    <w:rsid w:val="00C6344A"/>
    <w:rsid w:val="00C6360A"/>
    <w:rsid w:val="00C71E74"/>
    <w:rsid w:val="00C96A34"/>
    <w:rsid w:val="00CA35BC"/>
    <w:rsid w:val="00CC6DF7"/>
    <w:rsid w:val="00CD5A51"/>
    <w:rsid w:val="00CD7D2F"/>
    <w:rsid w:val="00CE084C"/>
    <w:rsid w:val="00CE60B5"/>
    <w:rsid w:val="00CF6A02"/>
    <w:rsid w:val="00D30129"/>
    <w:rsid w:val="00D30855"/>
    <w:rsid w:val="00D31E8D"/>
    <w:rsid w:val="00D66D6A"/>
    <w:rsid w:val="00D75299"/>
    <w:rsid w:val="00D76A11"/>
    <w:rsid w:val="00D923B6"/>
    <w:rsid w:val="00DA07B3"/>
    <w:rsid w:val="00DA1308"/>
    <w:rsid w:val="00DA6260"/>
    <w:rsid w:val="00DB48F1"/>
    <w:rsid w:val="00DE6242"/>
    <w:rsid w:val="00DF2D19"/>
    <w:rsid w:val="00DF3BD2"/>
    <w:rsid w:val="00DF3DB0"/>
    <w:rsid w:val="00DF66AA"/>
    <w:rsid w:val="00E04009"/>
    <w:rsid w:val="00E26722"/>
    <w:rsid w:val="00E3116E"/>
    <w:rsid w:val="00E424CF"/>
    <w:rsid w:val="00E45657"/>
    <w:rsid w:val="00E47412"/>
    <w:rsid w:val="00E5028B"/>
    <w:rsid w:val="00E73360"/>
    <w:rsid w:val="00E744A3"/>
    <w:rsid w:val="00E96801"/>
    <w:rsid w:val="00EA08E3"/>
    <w:rsid w:val="00EB1835"/>
    <w:rsid w:val="00EB2819"/>
    <w:rsid w:val="00EB35C8"/>
    <w:rsid w:val="00EC7AC8"/>
    <w:rsid w:val="00EE6321"/>
    <w:rsid w:val="00F005B0"/>
    <w:rsid w:val="00F00E1B"/>
    <w:rsid w:val="00F048D4"/>
    <w:rsid w:val="00F31E17"/>
    <w:rsid w:val="00F34C54"/>
    <w:rsid w:val="00F439FC"/>
    <w:rsid w:val="00F56FCE"/>
    <w:rsid w:val="00F65521"/>
    <w:rsid w:val="00F77BC9"/>
    <w:rsid w:val="00F838D1"/>
    <w:rsid w:val="00F83968"/>
    <w:rsid w:val="00F911FD"/>
    <w:rsid w:val="00F9689E"/>
    <w:rsid w:val="00FC62CB"/>
    <w:rsid w:val="00FD102E"/>
    <w:rsid w:val="00FE4732"/>
    <w:rsid w:val="00FF5997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3237C"/>
  <w15:docId w15:val="{74E76D4D-0A17-402C-9503-74DE2334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5A0"/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15A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F15A0"/>
  </w:style>
  <w:style w:type="paragraph" w:styleId="a5">
    <w:name w:val="footer"/>
    <w:basedOn w:val="a"/>
    <w:link w:val="a6"/>
    <w:uiPriority w:val="99"/>
    <w:unhideWhenUsed/>
    <w:rsid w:val="001F15A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F15A0"/>
  </w:style>
  <w:style w:type="table" w:styleId="a7">
    <w:name w:val="Table Grid"/>
    <w:basedOn w:val="a1"/>
    <w:uiPriority w:val="59"/>
    <w:rsid w:val="001F1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uiPriority w:val="99"/>
    <w:qFormat/>
    <w:rsid w:val="001F15A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1F15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link w:val="ab"/>
    <w:uiPriority w:val="99"/>
    <w:qFormat/>
    <w:rsid w:val="001F15A0"/>
    <w:pPr>
      <w:spacing w:after="0" w:line="240" w:lineRule="auto"/>
    </w:pPr>
    <w:rPr>
      <w:rFonts w:ascii="Calibri" w:eastAsia="Calibri" w:hAnsi="Calibri" w:cs="Times New Roman"/>
      <w:lang w:eastAsia="ko-KR"/>
    </w:rPr>
  </w:style>
  <w:style w:type="paragraph" w:styleId="ac">
    <w:name w:val="Body Text"/>
    <w:basedOn w:val="a"/>
    <w:link w:val="ad"/>
    <w:rsid w:val="00812A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12A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812AB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">
    <w:name w:val="Абзац списка Знак"/>
    <w:link w:val="ae"/>
    <w:uiPriority w:val="34"/>
    <w:locked/>
    <w:rsid w:val="00812ABD"/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812ABD"/>
    <w:rPr>
      <w:rFonts w:ascii="Calibri" w:eastAsia="Calibri" w:hAnsi="Calibri" w:cs="Times New Roman"/>
      <w:lang w:eastAsia="ko-KR"/>
    </w:rPr>
  </w:style>
  <w:style w:type="paragraph" w:styleId="af0">
    <w:name w:val="Normal (Web)"/>
    <w:basedOn w:val="a"/>
    <w:uiPriority w:val="99"/>
    <w:unhideWhenUsed/>
    <w:rsid w:val="00A12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+ Полужирный"/>
    <w:basedOn w:val="a0"/>
    <w:rsid w:val="00A1200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vertAlign w:val="baseline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F439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439FC"/>
    <w:rPr>
      <w:rFonts w:eastAsiaTheme="minorEastAsia"/>
      <w:lang w:eastAsia="ko-KR"/>
    </w:rPr>
  </w:style>
  <w:style w:type="paragraph" w:styleId="af2">
    <w:name w:val="Balloon Text"/>
    <w:basedOn w:val="a"/>
    <w:link w:val="af3"/>
    <w:uiPriority w:val="99"/>
    <w:semiHidden/>
    <w:unhideWhenUsed/>
    <w:rsid w:val="008C1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C1360"/>
    <w:rPr>
      <w:rFonts w:ascii="Tahoma" w:eastAsiaTheme="minorEastAsi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5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4436C-3461-44DF-9166-AC0AA82F7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16</Pages>
  <Words>5472</Words>
  <Characters>31191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6</cp:revision>
  <cp:lastPrinted>2022-03-25T01:26:00Z</cp:lastPrinted>
  <dcterms:created xsi:type="dcterms:W3CDTF">2022-03-23T07:55:00Z</dcterms:created>
  <dcterms:modified xsi:type="dcterms:W3CDTF">2022-03-25T01:44:00Z</dcterms:modified>
</cp:coreProperties>
</file>